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76吨小苏打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QJKJ-CG-XSD-20250410</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76吨小苏打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76吨小苏打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none" w:color="auto"/>
              </w:rPr>
              <w:t>202</w:t>
            </w:r>
            <w:r>
              <w:rPr>
                <w:rFonts w:hint="eastAsia" w:ascii="仿宋" w:hAnsi="仿宋" w:eastAsia="仿宋" w:cs="仿宋"/>
                <w:spacing w:val="-11"/>
                <w:sz w:val="24"/>
                <w:szCs w:val="24"/>
                <w:u w:val="none" w:color="auto"/>
                <w:lang w:val="en-US" w:eastAsia="zh-CN"/>
              </w:rPr>
              <w:t>5</w:t>
            </w:r>
            <w:r>
              <w:rPr>
                <w:rFonts w:ascii="仿宋" w:hAnsi="仿宋" w:eastAsia="仿宋" w:cs="仿宋"/>
                <w:spacing w:val="-11"/>
                <w:sz w:val="24"/>
                <w:szCs w:val="24"/>
                <w:u w:val="none" w:color="auto"/>
              </w:rPr>
              <w:t>年</w:t>
            </w:r>
            <w:r>
              <w:rPr>
                <w:rFonts w:hint="eastAsia" w:ascii="仿宋" w:hAnsi="仿宋" w:eastAsia="仿宋" w:cs="仿宋"/>
                <w:spacing w:val="-11"/>
                <w:sz w:val="24"/>
                <w:szCs w:val="24"/>
                <w:u w:val="none" w:color="auto"/>
                <w:lang w:val="en-US" w:eastAsia="zh-CN"/>
              </w:rPr>
              <w:t>4</w:t>
            </w:r>
            <w:r>
              <w:rPr>
                <w:rFonts w:ascii="仿宋" w:hAnsi="仿宋" w:eastAsia="仿宋" w:cs="仿宋"/>
                <w:spacing w:val="-11"/>
                <w:sz w:val="24"/>
                <w:szCs w:val="24"/>
                <w:u w:val="none" w:color="auto"/>
              </w:rPr>
              <w:t>月</w:t>
            </w:r>
            <w:r>
              <w:rPr>
                <w:rFonts w:hint="eastAsia" w:ascii="仿宋" w:hAnsi="仿宋" w:eastAsia="仿宋" w:cs="仿宋"/>
                <w:spacing w:val="-60"/>
                <w:sz w:val="24"/>
                <w:szCs w:val="24"/>
                <w:u w:val="none" w:color="auto"/>
                <w:lang w:val="en-US" w:eastAsia="zh-CN"/>
              </w:rPr>
              <w:t xml:space="preserve">1 </w:t>
            </w:r>
            <w:bookmarkStart w:id="1" w:name="_GoBack"/>
            <w:bookmarkEnd w:id="1"/>
            <w:r>
              <w:rPr>
                <w:rFonts w:hint="eastAsia" w:ascii="仿宋" w:hAnsi="仿宋" w:eastAsia="仿宋" w:cs="仿宋"/>
                <w:spacing w:val="-60"/>
                <w:sz w:val="24"/>
                <w:szCs w:val="24"/>
                <w:u w:val="none" w:color="auto"/>
                <w:lang w:val="en-US" w:eastAsia="zh-CN"/>
              </w:rPr>
              <w:t xml:space="preserve">0 </w:t>
            </w:r>
            <w:r>
              <w:rPr>
                <w:rFonts w:ascii="仿宋" w:hAnsi="仿宋" w:eastAsia="仿宋" w:cs="仿宋"/>
                <w:spacing w:val="-11"/>
                <w:sz w:val="24"/>
                <w:szCs w:val="24"/>
                <w:u w:val="none" w:color="auto"/>
              </w:rPr>
              <w:t>日</w:t>
            </w:r>
            <w:r>
              <w:rPr>
                <w:rFonts w:ascii="仿宋" w:hAnsi="仿宋" w:eastAsia="仿宋" w:cs="仿宋"/>
                <w:spacing w:val="-94"/>
                <w:sz w:val="24"/>
                <w:szCs w:val="24"/>
                <w:u w:val="none" w:color="auto"/>
              </w:rPr>
              <w:t xml:space="preserve"> </w:t>
            </w:r>
            <w:r>
              <w:rPr>
                <w:rFonts w:hint="eastAsia" w:ascii="仿宋" w:hAnsi="仿宋" w:eastAsia="仿宋" w:cs="仿宋"/>
                <w:spacing w:val="-11"/>
                <w:sz w:val="24"/>
                <w:szCs w:val="24"/>
                <w:u w:val="none" w:color="auto"/>
                <w:lang w:val="en-US" w:eastAsia="zh-CN"/>
              </w:rPr>
              <w:t>8</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7"/>
                <w:rFonts w:ascii="仿宋" w:hAnsi="仿宋" w:eastAsia="仿宋" w:cs="仿宋"/>
                <w:spacing w:val="-11"/>
                <w:sz w:val="24"/>
                <w:szCs w:val="24"/>
                <w:u w:val="none"/>
              </w:rPr>
              <w:t>时</w:t>
            </w:r>
            <w:r>
              <w:rPr>
                <w:rStyle w:val="7"/>
                <w:rFonts w:hint="eastAsia" w:ascii="仿宋" w:hAnsi="仿宋" w:eastAsia="仿宋" w:cs="仿宋"/>
                <w:spacing w:val="-11"/>
                <w:sz w:val="24"/>
                <w:szCs w:val="24"/>
                <w:u w:val="none"/>
                <w:lang w:val="en-US" w:eastAsia="zh-CN"/>
              </w:rPr>
              <w:t>30分</w:t>
            </w:r>
            <w:r>
              <w:rPr>
                <w:rStyle w:val="7"/>
                <w:rFonts w:ascii="仿宋" w:hAnsi="仿宋" w:eastAsia="仿宋" w:cs="仿宋"/>
                <w:spacing w:val="-11"/>
                <w:sz w:val="24"/>
                <w:szCs w:val="24"/>
                <w:u w:val="none"/>
              </w:rPr>
              <w:t>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8"/>
                <w:szCs w:val="28"/>
                <w:u w:val="none"/>
                <w:lang w:val="en-US" w:eastAsia="zh-CN"/>
              </w:rPr>
              <w:t xml:space="preserve">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85C0B47"/>
    <w:rsid w:val="3E746B53"/>
    <w:rsid w:val="40081B38"/>
    <w:rsid w:val="40C655EA"/>
    <w:rsid w:val="43881600"/>
    <w:rsid w:val="4445400D"/>
    <w:rsid w:val="458C28C6"/>
    <w:rsid w:val="47D91028"/>
    <w:rsid w:val="4E864704"/>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1939</Words>
  <Characters>2141</Characters>
  <TotalTime>9</TotalTime>
  <ScaleCrop>false</ScaleCrop>
  <LinksUpToDate>false</LinksUpToDate>
  <CharactersWithSpaces>3139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2025-04-03T01:21:25Z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