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150吨过瘤胃豆粕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SHMY-CG-GLWDP-20241210</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93C3840">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EC092B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4327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150吨过瘤胃豆粕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150吨过瘤胃豆粕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12</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bookmarkStart w:id="0" w:name="_GoBack"/>
            <w:bookmarkEnd w:id="0"/>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7764ED27">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过瘤胃豆粕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4" w:type="dxa"/>
            <w:vAlign w:val="center"/>
          </w:tcPr>
          <w:p w14:paraId="06BF51F1">
            <w:pPr>
              <w:widowControl w:val="0"/>
              <w:spacing w:line="560" w:lineRule="exact"/>
              <w:jc w:val="center"/>
              <w:rPr>
                <w:rFonts w:ascii="仿宋" w:hAnsi="仿宋" w:eastAsia="仿宋" w:cs="仿宋"/>
                <w:b/>
                <w:sz w:val="24"/>
                <w:szCs w:val="24"/>
              </w:rPr>
            </w:pPr>
            <w:r>
              <w:rPr>
                <w:rFonts w:hint="eastAsia" w:ascii="仿宋" w:hAnsi="仿宋" w:eastAsia="仿宋" w:cs="仿宋"/>
                <w:b/>
                <w:sz w:val="24"/>
                <w:szCs w:val="24"/>
              </w:rPr>
              <w:t>粗蛋白（%）</w:t>
            </w:r>
          </w:p>
        </w:tc>
        <w:tc>
          <w:tcPr>
            <w:tcW w:w="1514" w:type="dxa"/>
            <w:vAlign w:val="center"/>
          </w:tcPr>
          <w:p w14:paraId="0D08114C">
            <w:pPr>
              <w:widowControl w:val="0"/>
              <w:spacing w:line="560" w:lineRule="exact"/>
              <w:jc w:val="center"/>
              <w:rPr>
                <w:rFonts w:ascii="仿宋" w:hAnsi="仿宋" w:eastAsia="仿宋" w:cs="仿宋"/>
                <w:b/>
                <w:sz w:val="24"/>
                <w:szCs w:val="24"/>
              </w:rPr>
            </w:pPr>
            <w:r>
              <w:rPr>
                <w:rFonts w:hint="eastAsia" w:ascii="仿宋" w:hAnsi="仿宋" w:eastAsia="仿宋" w:cs="仿宋"/>
                <w:b/>
                <w:sz w:val="24"/>
                <w:szCs w:val="24"/>
              </w:rPr>
              <w:t>粗纤维（%）</w:t>
            </w:r>
          </w:p>
        </w:tc>
        <w:tc>
          <w:tcPr>
            <w:tcW w:w="1514" w:type="dxa"/>
            <w:vAlign w:val="center"/>
          </w:tcPr>
          <w:p w14:paraId="630D1A00">
            <w:pPr>
              <w:widowControl w:val="0"/>
              <w:spacing w:line="560" w:lineRule="exact"/>
              <w:jc w:val="center"/>
              <w:rPr>
                <w:rFonts w:ascii="仿宋" w:hAnsi="仿宋" w:eastAsia="仿宋" w:cs="仿宋"/>
                <w:b/>
                <w:sz w:val="24"/>
                <w:szCs w:val="24"/>
              </w:rPr>
            </w:pPr>
            <w:r>
              <w:rPr>
                <w:rFonts w:hint="eastAsia" w:ascii="仿宋" w:hAnsi="仿宋" w:eastAsia="仿宋" w:cs="仿宋"/>
                <w:b/>
                <w:sz w:val="24"/>
                <w:szCs w:val="24"/>
              </w:rPr>
              <w:t>粗灰分（%）</w:t>
            </w:r>
          </w:p>
        </w:tc>
        <w:tc>
          <w:tcPr>
            <w:tcW w:w="1630" w:type="dxa"/>
          </w:tcPr>
          <w:p w14:paraId="14730A99">
            <w:pPr>
              <w:widowControl w:val="0"/>
              <w:spacing w:line="560" w:lineRule="exact"/>
              <w:rPr>
                <w:rFonts w:ascii="仿宋" w:hAnsi="仿宋" w:eastAsia="仿宋" w:cs="仿宋"/>
                <w:b/>
                <w:sz w:val="24"/>
                <w:szCs w:val="24"/>
              </w:rPr>
            </w:pPr>
            <w:r>
              <w:rPr>
                <w:rFonts w:hint="eastAsia" w:ascii="仿宋" w:hAnsi="仿宋" w:eastAsia="仿宋" w:cs="仿宋"/>
                <w:b/>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sz w:val="24"/>
                <w:szCs w:val="24"/>
              </w:rPr>
            </w:pPr>
            <w:r>
              <w:rPr>
                <w:rFonts w:hint="eastAsia" w:ascii="仿宋" w:hAnsi="仿宋" w:eastAsia="仿宋" w:cs="仿宋"/>
                <w:b/>
                <w:sz w:val="24"/>
                <w:szCs w:val="24"/>
              </w:rPr>
              <w:t>水分（%）</w:t>
            </w:r>
          </w:p>
        </w:tc>
        <w:tc>
          <w:tcPr>
            <w:tcW w:w="1515" w:type="dxa"/>
          </w:tcPr>
          <w:p w14:paraId="6C534284">
            <w:pPr>
              <w:widowControl w:val="0"/>
              <w:spacing w:line="560" w:lineRule="exact"/>
              <w:rPr>
                <w:rFonts w:ascii="仿宋" w:hAnsi="仿宋" w:eastAsia="仿宋" w:cs="仿宋"/>
                <w:b/>
                <w:sz w:val="24"/>
                <w:szCs w:val="24"/>
              </w:rPr>
            </w:pPr>
            <w:r>
              <w:rPr>
                <w:rFonts w:hint="eastAsia" w:ascii="仿宋" w:hAnsi="仿宋" w:eastAsia="仿宋" w:cs="仿宋"/>
                <w:b/>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sz w:val="24"/>
                <w:szCs w:val="24"/>
              </w:rPr>
            </w:pPr>
            <w:r>
              <w:rPr>
                <w:rFonts w:hint="eastAsia" w:ascii="仿宋" w:hAnsi="仿宋" w:eastAsia="仿宋" w:cs="仿宋"/>
                <w:b/>
                <w:sz w:val="24"/>
                <w:szCs w:val="24"/>
              </w:rPr>
              <w:t>≥40.0</w:t>
            </w:r>
          </w:p>
        </w:tc>
        <w:tc>
          <w:tcPr>
            <w:tcW w:w="1514" w:type="dxa"/>
          </w:tcPr>
          <w:p w14:paraId="54A56701">
            <w:pPr>
              <w:widowControl w:val="0"/>
              <w:spacing w:line="560" w:lineRule="exact"/>
              <w:rPr>
                <w:rFonts w:ascii="仿宋" w:hAnsi="仿宋" w:eastAsia="仿宋" w:cs="仿宋"/>
                <w:b/>
                <w:sz w:val="24"/>
                <w:szCs w:val="24"/>
              </w:rPr>
            </w:pPr>
            <w:r>
              <w:rPr>
                <w:rFonts w:hint="eastAsia" w:ascii="仿宋" w:hAnsi="仿宋" w:eastAsia="仿宋" w:cs="仿宋"/>
                <w:b/>
                <w:sz w:val="24"/>
                <w:szCs w:val="24"/>
              </w:rPr>
              <w:t>≤7.0</w:t>
            </w:r>
          </w:p>
        </w:tc>
        <w:tc>
          <w:tcPr>
            <w:tcW w:w="1514" w:type="dxa"/>
          </w:tcPr>
          <w:p w14:paraId="570DDC31">
            <w:pPr>
              <w:widowControl w:val="0"/>
              <w:spacing w:line="560" w:lineRule="exact"/>
              <w:rPr>
                <w:rFonts w:ascii="仿宋" w:hAnsi="仿宋" w:eastAsia="仿宋" w:cs="仿宋"/>
                <w:b/>
                <w:sz w:val="24"/>
                <w:szCs w:val="24"/>
              </w:rPr>
            </w:pPr>
            <w:r>
              <w:rPr>
                <w:rFonts w:hint="eastAsia" w:ascii="仿宋" w:hAnsi="仿宋" w:eastAsia="仿宋" w:cs="仿宋"/>
                <w:b/>
                <w:sz w:val="24"/>
                <w:szCs w:val="24"/>
              </w:rPr>
              <w:t>≤7.0</w:t>
            </w:r>
          </w:p>
        </w:tc>
        <w:tc>
          <w:tcPr>
            <w:tcW w:w="1630" w:type="dxa"/>
          </w:tcPr>
          <w:p w14:paraId="6F94D053">
            <w:pPr>
              <w:widowControl w:val="0"/>
              <w:spacing w:line="560" w:lineRule="exact"/>
              <w:rPr>
                <w:rFonts w:ascii="仿宋" w:hAnsi="仿宋" w:eastAsia="仿宋" w:cs="仿宋"/>
                <w:b/>
                <w:sz w:val="24"/>
                <w:szCs w:val="24"/>
              </w:rPr>
            </w:pPr>
            <w:r>
              <w:rPr>
                <w:rFonts w:hint="eastAsia" w:ascii="仿宋" w:hAnsi="仿宋" w:eastAsia="仿宋" w:cs="仿宋"/>
                <w:b/>
                <w:sz w:val="24"/>
                <w:szCs w:val="24"/>
              </w:rPr>
              <w:t>≤0.3</w:t>
            </w:r>
          </w:p>
        </w:tc>
        <w:tc>
          <w:tcPr>
            <w:tcW w:w="1515" w:type="dxa"/>
          </w:tcPr>
          <w:p w14:paraId="722AE09C">
            <w:pPr>
              <w:widowControl w:val="0"/>
              <w:spacing w:line="560" w:lineRule="exact"/>
              <w:rPr>
                <w:rFonts w:ascii="仿宋" w:hAnsi="仿宋" w:eastAsia="仿宋" w:cs="仿宋"/>
                <w:b/>
                <w:sz w:val="24"/>
                <w:szCs w:val="24"/>
              </w:rPr>
            </w:pPr>
            <w:r>
              <w:rPr>
                <w:rFonts w:hint="eastAsia" w:ascii="仿宋" w:hAnsi="仿宋" w:eastAsia="仿宋" w:cs="仿宋"/>
                <w:b/>
                <w:sz w:val="24"/>
                <w:szCs w:val="24"/>
              </w:rPr>
              <w:t>≤13.0</w:t>
            </w:r>
          </w:p>
        </w:tc>
        <w:tc>
          <w:tcPr>
            <w:tcW w:w="1515" w:type="dxa"/>
          </w:tcPr>
          <w:p w14:paraId="624DE8E8">
            <w:pPr>
              <w:widowControl w:val="0"/>
              <w:spacing w:line="560" w:lineRule="exact"/>
              <w:rPr>
                <w:rFonts w:ascii="仿宋" w:hAnsi="仿宋" w:eastAsia="仿宋" w:cs="仿宋"/>
                <w:b/>
                <w:sz w:val="24"/>
                <w:szCs w:val="24"/>
              </w:rPr>
            </w:pPr>
            <w:r>
              <w:rPr>
                <w:rFonts w:hint="eastAsia" w:ascii="仿宋" w:hAnsi="仿宋" w:eastAsia="仿宋" w:cs="仿宋"/>
                <w:b/>
                <w:sz w:val="24"/>
                <w:szCs w:val="24"/>
              </w:rPr>
              <w:t>≥70</w:t>
            </w:r>
          </w:p>
        </w:tc>
      </w:tr>
    </w:tbl>
    <w:p w14:paraId="3C72CBA5">
      <w:pPr>
        <w:spacing w:before="2"/>
        <w:ind w:right="0"/>
        <w:jc w:val="left"/>
        <w:rPr>
          <w:rFonts w:hint="eastAsia" w:ascii="仿宋" w:hAnsi="仿宋" w:eastAsia="仿宋" w:cs="仿宋"/>
          <w:b/>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97DEA4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AD54B8E">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1477CC3E">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7ECC65C">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CC3F21F">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23E03B9">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16CBA6C">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57E728A"/>
    <w:rsid w:val="178E0D13"/>
    <w:rsid w:val="19E50ED6"/>
    <w:rsid w:val="1C0A7C03"/>
    <w:rsid w:val="1F8354AA"/>
    <w:rsid w:val="201E3CCF"/>
    <w:rsid w:val="20C560FB"/>
    <w:rsid w:val="219B5376"/>
    <w:rsid w:val="22887589"/>
    <w:rsid w:val="25F8392C"/>
    <w:rsid w:val="27097F8A"/>
    <w:rsid w:val="27317160"/>
    <w:rsid w:val="385C0B47"/>
    <w:rsid w:val="3E01609F"/>
    <w:rsid w:val="40081B38"/>
    <w:rsid w:val="4240189B"/>
    <w:rsid w:val="43881600"/>
    <w:rsid w:val="4445400D"/>
    <w:rsid w:val="45AB267D"/>
    <w:rsid w:val="4FD96638"/>
    <w:rsid w:val="52CE2EF3"/>
    <w:rsid w:val="53252A3D"/>
    <w:rsid w:val="59270DD1"/>
    <w:rsid w:val="5A6549F8"/>
    <w:rsid w:val="5B3701B1"/>
    <w:rsid w:val="631725C7"/>
    <w:rsid w:val="642D4379"/>
    <w:rsid w:val="650D0125"/>
    <w:rsid w:val="67C731CF"/>
    <w:rsid w:val="6D782F21"/>
    <w:rsid w:val="6EB40A79"/>
    <w:rsid w:val="707B5D4B"/>
    <w:rsid w:val="72951726"/>
    <w:rsid w:val="72D8479F"/>
    <w:rsid w:val="72FC15DE"/>
    <w:rsid w:val="74580A68"/>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1734</Words>
  <Characters>1889</Characters>
  <TotalTime>0</TotalTime>
  <ScaleCrop>false</ScaleCrop>
  <LinksUpToDate>false</LinksUpToDate>
  <CharactersWithSpaces>2871</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2024-12-02T02:02:38Z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