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E0407">
      <w:pPr>
        <w:pStyle w:val="2"/>
        <w:spacing w:before="169" w:line="230" w:lineRule="auto"/>
        <w:ind w:right="942"/>
        <w:jc w:val="center"/>
        <w:outlineLvl w:val="0"/>
        <w:rPr>
          <w:rFonts w:hint="eastAsia" w:ascii="宋体" w:hAnsi="宋体" w:eastAsia="宋体" w:cs="宋体"/>
          <w:spacing w:val="-1"/>
          <w:highlight w:val="none"/>
          <w:lang w:val="en-US" w:eastAsia="zh-CN"/>
          <w14:textOutline w14:w="9461" w14:cap="sq" w14:cmpd="sng">
            <w14:solidFill>
              <w14:srgbClr w14:val="000000"/>
            </w14:solidFill>
            <w14:prstDash w14:val="solid"/>
            <w14:bevel/>
          </w14:textOutline>
        </w:rPr>
      </w:pPr>
      <w:r>
        <w:rPr>
          <w:rFonts w:hint="eastAsia" w:cs="宋体"/>
          <w:spacing w:val="-1"/>
          <w:highlight w:val="none"/>
          <w:lang w:eastAsia="zh-CN"/>
          <w14:textOutline w14:w="9461" w14:cap="sq" w14:cmpd="sng">
            <w14:solidFill>
              <w14:srgbClr w14:val="000000"/>
            </w14:solidFill>
            <w14:prstDash w14:val="solid"/>
            <w14:bevel/>
          </w14:textOutline>
        </w:rPr>
        <w:t>甘肃陇黔牧业有限公司</w:t>
      </w:r>
    </w:p>
    <w:p w14:paraId="54D12A8F">
      <w:pPr>
        <w:pStyle w:val="2"/>
        <w:spacing w:before="169" w:line="230" w:lineRule="auto"/>
        <w:ind w:right="942"/>
        <w:jc w:val="center"/>
        <w:outlineLvl w:val="0"/>
        <w:rPr>
          <w:rFonts w:hint="eastAsia" w:ascii="宋体" w:hAnsi="宋体" w:eastAsia="宋体" w:cs="宋体"/>
          <w:highlight w:val="none"/>
          <w:lang w:val="en-US" w:eastAsia="zh-CN"/>
        </w:rPr>
      </w:pPr>
      <w:r>
        <w:rPr>
          <w:rFonts w:hint="eastAsia" w:cs="宋体"/>
          <w:spacing w:val="-1"/>
          <w:highlight w:val="none"/>
          <w:lang w:val="en-US" w:eastAsia="zh-CN"/>
          <w14:textOutline w14:w="9461" w14:cap="sq" w14:cmpd="sng">
            <w14:solidFill>
              <w14:srgbClr w14:val="000000"/>
            </w14:solidFill>
            <w14:prstDash w14:val="solid"/>
            <w14:bevel/>
          </w14:textOutline>
        </w:rPr>
        <w:t>梭菌疫苗采购项目</w:t>
      </w:r>
    </w:p>
    <w:p w14:paraId="194F0546">
      <w:pPr>
        <w:spacing w:line="241" w:lineRule="auto"/>
        <w:rPr>
          <w:rFonts w:hint="eastAsia" w:ascii="宋体" w:hAnsi="宋体" w:eastAsia="宋体" w:cs="宋体"/>
          <w:sz w:val="21"/>
          <w:highlight w:val="none"/>
        </w:rPr>
      </w:pPr>
    </w:p>
    <w:p w14:paraId="7A5CEB6B">
      <w:pPr>
        <w:spacing w:line="241" w:lineRule="auto"/>
        <w:rPr>
          <w:rFonts w:hint="eastAsia" w:ascii="宋体" w:hAnsi="宋体" w:eastAsia="宋体" w:cs="宋体"/>
          <w:sz w:val="21"/>
          <w:highlight w:val="none"/>
        </w:rPr>
      </w:pPr>
    </w:p>
    <w:p w14:paraId="2DBE6DB3">
      <w:pPr>
        <w:spacing w:line="241" w:lineRule="auto"/>
        <w:rPr>
          <w:rFonts w:hint="eastAsia" w:ascii="宋体" w:hAnsi="宋体" w:eastAsia="宋体" w:cs="宋体"/>
          <w:sz w:val="21"/>
          <w:highlight w:val="none"/>
        </w:rPr>
      </w:pPr>
    </w:p>
    <w:p w14:paraId="25215A0E">
      <w:pPr>
        <w:spacing w:line="241" w:lineRule="auto"/>
        <w:rPr>
          <w:rFonts w:hint="eastAsia" w:ascii="宋体" w:hAnsi="宋体" w:eastAsia="宋体" w:cs="宋体"/>
          <w:sz w:val="21"/>
          <w:highlight w:val="none"/>
        </w:rPr>
      </w:pPr>
    </w:p>
    <w:p w14:paraId="701A199A">
      <w:pPr>
        <w:spacing w:line="241" w:lineRule="auto"/>
        <w:rPr>
          <w:rFonts w:hint="eastAsia" w:ascii="宋体" w:hAnsi="宋体" w:eastAsia="宋体" w:cs="宋体"/>
          <w:sz w:val="21"/>
          <w:highlight w:val="none"/>
        </w:rPr>
      </w:pPr>
    </w:p>
    <w:p w14:paraId="28CAD1E2">
      <w:pPr>
        <w:spacing w:line="241" w:lineRule="auto"/>
        <w:rPr>
          <w:rFonts w:hint="eastAsia" w:ascii="宋体" w:hAnsi="宋体" w:eastAsia="宋体" w:cs="宋体"/>
          <w:sz w:val="21"/>
          <w:highlight w:val="none"/>
        </w:rPr>
      </w:pPr>
    </w:p>
    <w:p w14:paraId="29EF9B77">
      <w:pPr>
        <w:spacing w:line="241" w:lineRule="auto"/>
        <w:rPr>
          <w:rFonts w:hint="eastAsia" w:ascii="宋体" w:hAnsi="宋体" w:eastAsia="宋体" w:cs="宋体"/>
          <w:sz w:val="21"/>
          <w:highlight w:val="none"/>
        </w:rPr>
      </w:pPr>
    </w:p>
    <w:p w14:paraId="2CD288A2">
      <w:pPr>
        <w:spacing w:line="241" w:lineRule="auto"/>
        <w:rPr>
          <w:rFonts w:hint="eastAsia" w:ascii="宋体" w:hAnsi="宋体" w:eastAsia="宋体" w:cs="宋体"/>
          <w:sz w:val="21"/>
          <w:highlight w:val="none"/>
        </w:rPr>
      </w:pPr>
    </w:p>
    <w:p w14:paraId="01215074">
      <w:pPr>
        <w:spacing w:line="241" w:lineRule="auto"/>
        <w:rPr>
          <w:rFonts w:hint="eastAsia" w:ascii="宋体" w:hAnsi="宋体" w:eastAsia="宋体" w:cs="宋体"/>
          <w:sz w:val="21"/>
          <w:highlight w:val="none"/>
        </w:rPr>
      </w:pPr>
    </w:p>
    <w:p w14:paraId="4B268F99">
      <w:pPr>
        <w:spacing w:line="241" w:lineRule="auto"/>
        <w:rPr>
          <w:rFonts w:hint="eastAsia" w:ascii="宋体" w:hAnsi="宋体" w:eastAsia="宋体" w:cs="宋体"/>
          <w:sz w:val="21"/>
          <w:highlight w:val="none"/>
        </w:rPr>
      </w:pPr>
    </w:p>
    <w:p w14:paraId="5C807FD3">
      <w:pPr>
        <w:pStyle w:val="2"/>
        <w:spacing w:before="50" w:line="223" w:lineRule="auto"/>
        <w:ind w:left="3982"/>
        <w:rPr>
          <w:rFonts w:hint="eastAsia" w:ascii="宋体" w:hAnsi="宋体" w:eastAsia="宋体" w:cs="宋体"/>
          <w:highlight w:val="none"/>
          <w:lang w:val="en-US" w:eastAsia="zh-CN"/>
          <w14:textOutline w14:w="9461" w14:cap="sq" w14:cmpd="sng">
            <w14:solidFill>
              <w14:srgbClr w14:val="000000"/>
            </w14:solidFill>
            <w14:prstDash w14:val="solid"/>
            <w14:bevel/>
          </w14:textOutline>
        </w:rPr>
      </w:pPr>
      <w:r>
        <w:rPr>
          <w:rFonts w:hint="eastAsia" w:ascii="宋体" w:hAnsi="宋体" w:eastAsia="宋体" w:cs="宋体"/>
          <w:highlight w:val="none"/>
          <w:lang w:val="en-US" w:eastAsia="zh-CN"/>
          <w14:textOutline w14:w="9461" w14:cap="sq" w14:cmpd="sng">
            <w14:solidFill>
              <w14:srgbClr w14:val="000000"/>
            </w14:solidFill>
            <w14:prstDash w14:val="solid"/>
            <w14:bevel/>
          </w14:textOutline>
        </w:rPr>
        <w:t>招</w:t>
      </w:r>
    </w:p>
    <w:p w14:paraId="334ED16D">
      <w:pPr>
        <w:pStyle w:val="2"/>
        <w:spacing w:before="50" w:line="223" w:lineRule="auto"/>
        <w:ind w:left="3982"/>
        <w:rPr>
          <w:rFonts w:hint="eastAsia" w:ascii="宋体" w:hAnsi="宋体" w:eastAsia="宋体" w:cs="宋体"/>
          <w:highlight w:val="none"/>
          <w:lang w:val="en-US" w:eastAsia="zh-CN"/>
          <w14:textOutline w14:w="9461" w14:cap="sq" w14:cmpd="sng">
            <w14:solidFill>
              <w14:srgbClr w14:val="000000"/>
            </w14:solidFill>
            <w14:prstDash w14:val="solid"/>
            <w14:bevel/>
          </w14:textOutline>
        </w:rPr>
      </w:pPr>
      <w:r>
        <w:rPr>
          <w:rFonts w:hint="eastAsia" w:ascii="宋体" w:hAnsi="宋体" w:eastAsia="宋体" w:cs="宋体"/>
          <w:highlight w:val="none"/>
          <w:lang w:val="en-US" w:eastAsia="zh-CN"/>
          <w14:textOutline w14:w="9461" w14:cap="sq" w14:cmpd="sng">
            <w14:solidFill>
              <w14:srgbClr w14:val="000000"/>
            </w14:solidFill>
            <w14:prstDash w14:val="solid"/>
            <w14:bevel/>
          </w14:textOutline>
        </w:rPr>
        <w:t>标</w:t>
      </w:r>
    </w:p>
    <w:p w14:paraId="7527929D">
      <w:pPr>
        <w:pStyle w:val="2"/>
        <w:spacing w:before="50" w:line="223" w:lineRule="auto"/>
        <w:ind w:left="3982"/>
        <w:rPr>
          <w:rFonts w:hint="eastAsia" w:ascii="宋体" w:hAnsi="宋体" w:eastAsia="宋体" w:cs="宋体"/>
          <w:highlight w:val="none"/>
        </w:rPr>
      </w:pPr>
      <w:r>
        <w:rPr>
          <w:rFonts w:hint="eastAsia" w:ascii="宋体" w:hAnsi="宋体" w:eastAsia="宋体" w:cs="宋体"/>
          <w:highlight w:val="none"/>
          <w14:textOutline w14:w="9461" w14:cap="sq" w14:cmpd="sng">
            <w14:solidFill>
              <w14:srgbClr w14:val="000000"/>
            </w14:solidFill>
            <w14:prstDash w14:val="solid"/>
            <w14:bevel/>
          </w14:textOutline>
        </w:rPr>
        <w:t>文</w:t>
      </w:r>
    </w:p>
    <w:p w14:paraId="3F57A9D3">
      <w:pPr>
        <w:pStyle w:val="2"/>
        <w:spacing w:before="49" w:line="220" w:lineRule="auto"/>
        <w:ind w:left="3976"/>
        <w:rPr>
          <w:rFonts w:hint="eastAsia" w:ascii="宋体" w:hAnsi="宋体" w:eastAsia="宋体" w:cs="宋体"/>
          <w:highlight w:val="none"/>
        </w:rPr>
      </w:pPr>
      <w:r>
        <w:rPr>
          <w:rFonts w:hint="eastAsia" w:ascii="宋体" w:hAnsi="宋体" w:eastAsia="宋体" w:cs="宋体"/>
          <w:highlight w:val="none"/>
          <w14:textOutline w14:w="9461" w14:cap="sq" w14:cmpd="sng">
            <w14:solidFill>
              <w14:srgbClr w14:val="000000"/>
            </w14:solidFill>
            <w14:prstDash w14:val="solid"/>
            <w14:bevel/>
          </w14:textOutline>
        </w:rPr>
        <w:t>件</w:t>
      </w:r>
    </w:p>
    <w:p w14:paraId="15457BC1">
      <w:pPr>
        <w:spacing w:line="255" w:lineRule="auto"/>
        <w:rPr>
          <w:rFonts w:hint="eastAsia" w:ascii="宋体" w:hAnsi="宋体" w:eastAsia="宋体" w:cs="宋体"/>
          <w:sz w:val="21"/>
          <w:highlight w:val="none"/>
        </w:rPr>
      </w:pPr>
    </w:p>
    <w:p w14:paraId="27245BC3">
      <w:pPr>
        <w:spacing w:line="255" w:lineRule="auto"/>
        <w:rPr>
          <w:rFonts w:hint="eastAsia" w:ascii="宋体" w:hAnsi="宋体" w:eastAsia="宋体" w:cs="宋体"/>
          <w:sz w:val="21"/>
          <w:highlight w:val="none"/>
        </w:rPr>
      </w:pPr>
    </w:p>
    <w:p w14:paraId="05A85119">
      <w:pPr>
        <w:spacing w:line="255" w:lineRule="auto"/>
        <w:rPr>
          <w:rFonts w:hint="eastAsia" w:ascii="宋体" w:hAnsi="宋体" w:eastAsia="宋体" w:cs="宋体"/>
          <w:sz w:val="21"/>
          <w:highlight w:val="none"/>
        </w:rPr>
      </w:pPr>
    </w:p>
    <w:p w14:paraId="47F650AD">
      <w:pPr>
        <w:spacing w:line="255" w:lineRule="auto"/>
        <w:rPr>
          <w:rFonts w:hint="eastAsia" w:ascii="宋体" w:hAnsi="宋体" w:eastAsia="宋体" w:cs="宋体"/>
          <w:sz w:val="21"/>
          <w:highlight w:val="none"/>
        </w:rPr>
      </w:pPr>
    </w:p>
    <w:p w14:paraId="3D5A9007">
      <w:pPr>
        <w:spacing w:line="255" w:lineRule="auto"/>
        <w:rPr>
          <w:rFonts w:hint="eastAsia" w:ascii="宋体" w:hAnsi="宋体" w:eastAsia="宋体" w:cs="宋体"/>
          <w:sz w:val="21"/>
          <w:highlight w:val="none"/>
        </w:rPr>
      </w:pPr>
    </w:p>
    <w:p w14:paraId="15930A11">
      <w:pPr>
        <w:spacing w:line="255" w:lineRule="auto"/>
        <w:rPr>
          <w:rFonts w:hint="eastAsia" w:ascii="宋体" w:hAnsi="宋体" w:eastAsia="宋体" w:cs="宋体"/>
          <w:sz w:val="21"/>
          <w:highlight w:val="none"/>
        </w:rPr>
      </w:pPr>
    </w:p>
    <w:p w14:paraId="065E07C1">
      <w:pPr>
        <w:spacing w:line="255" w:lineRule="auto"/>
        <w:rPr>
          <w:rFonts w:hint="eastAsia" w:ascii="宋体" w:hAnsi="宋体" w:eastAsia="宋体" w:cs="宋体"/>
          <w:sz w:val="21"/>
          <w:highlight w:val="none"/>
        </w:rPr>
      </w:pPr>
    </w:p>
    <w:p w14:paraId="05B81394">
      <w:pPr>
        <w:spacing w:line="255" w:lineRule="auto"/>
        <w:rPr>
          <w:rFonts w:hint="eastAsia" w:ascii="宋体" w:hAnsi="宋体" w:eastAsia="宋体" w:cs="宋体"/>
          <w:sz w:val="21"/>
          <w:highlight w:val="none"/>
        </w:rPr>
      </w:pPr>
    </w:p>
    <w:p w14:paraId="5C0500F6">
      <w:pPr>
        <w:spacing w:line="255" w:lineRule="auto"/>
        <w:rPr>
          <w:rFonts w:hint="eastAsia" w:ascii="宋体" w:hAnsi="宋体" w:eastAsia="宋体" w:cs="宋体"/>
          <w:sz w:val="21"/>
          <w:highlight w:val="none"/>
        </w:rPr>
      </w:pPr>
    </w:p>
    <w:p w14:paraId="1ACFDC8F">
      <w:pPr>
        <w:spacing w:line="255" w:lineRule="auto"/>
        <w:rPr>
          <w:rFonts w:hint="eastAsia" w:ascii="宋体" w:hAnsi="宋体" w:eastAsia="宋体" w:cs="宋体"/>
          <w:sz w:val="21"/>
          <w:highlight w:val="none"/>
        </w:rPr>
      </w:pPr>
    </w:p>
    <w:p w14:paraId="7A521BA5">
      <w:pPr>
        <w:spacing w:line="256" w:lineRule="auto"/>
        <w:rPr>
          <w:rFonts w:hint="eastAsia" w:ascii="宋体" w:hAnsi="宋体" w:eastAsia="宋体" w:cs="宋体"/>
          <w:sz w:val="21"/>
          <w:highlight w:val="none"/>
        </w:rPr>
      </w:pPr>
    </w:p>
    <w:p w14:paraId="703A9446">
      <w:pPr>
        <w:spacing w:line="256" w:lineRule="auto"/>
        <w:rPr>
          <w:rFonts w:hint="eastAsia" w:ascii="宋体" w:hAnsi="宋体" w:eastAsia="宋体" w:cs="宋体"/>
          <w:sz w:val="21"/>
          <w:highlight w:val="none"/>
        </w:rPr>
      </w:pPr>
    </w:p>
    <w:p w14:paraId="4477371D">
      <w:pPr>
        <w:spacing w:line="256" w:lineRule="auto"/>
        <w:rPr>
          <w:rFonts w:hint="eastAsia" w:ascii="宋体" w:hAnsi="宋体" w:eastAsia="宋体" w:cs="宋体"/>
          <w:sz w:val="21"/>
          <w:highlight w:val="none"/>
        </w:rPr>
      </w:pPr>
    </w:p>
    <w:p w14:paraId="05A78249">
      <w:pPr>
        <w:pStyle w:val="2"/>
        <w:spacing w:before="99" w:line="219" w:lineRule="auto"/>
        <w:rPr>
          <w:rFonts w:hint="eastAsia" w:ascii="宋体" w:hAnsi="宋体" w:eastAsia="宋体" w:cs="宋体"/>
          <w:spacing w:val="-2"/>
          <w:sz w:val="30"/>
          <w:szCs w:val="30"/>
          <w:highlight w:val="none"/>
          <w14:textOutline w14:w="5448" w14:cap="sq" w14:cmpd="sng">
            <w14:solidFill>
              <w14:srgbClr w14:val="000000"/>
            </w14:solidFill>
            <w14:prstDash w14:val="solid"/>
            <w14:bevel/>
          </w14:textOutline>
        </w:rPr>
      </w:pPr>
      <w:r>
        <w:rPr>
          <w:rFonts w:hint="eastAsia" w:ascii="宋体" w:hAnsi="宋体" w:eastAsia="宋体" w:cs="宋体"/>
          <w:sz w:val="30"/>
          <w:szCs w:val="30"/>
          <w:highlight w:val="none"/>
          <w:lang w:val="en-US" w:eastAsia="zh-CN"/>
          <w14:textOutline w14:w="5448" w14:cap="sq" w14:cmpd="sng">
            <w14:solidFill>
              <w14:srgbClr w14:val="000000"/>
            </w14:solidFill>
            <w14:prstDash w14:val="solid"/>
            <w14:bevel/>
          </w14:textOutline>
        </w:rPr>
        <w:t>招标</w:t>
      </w:r>
      <w:r>
        <w:rPr>
          <w:rFonts w:hint="eastAsia" w:ascii="宋体" w:hAnsi="宋体" w:eastAsia="宋体" w:cs="宋体"/>
          <w:sz w:val="30"/>
          <w:szCs w:val="30"/>
          <w:highlight w:val="none"/>
          <w14:textOutline w14:w="5448" w14:cap="sq" w14:cmpd="sng">
            <w14:solidFill>
              <w14:srgbClr w14:val="000000"/>
            </w14:solidFill>
            <w14:prstDash w14:val="solid"/>
            <w14:bevel/>
          </w14:textOutline>
        </w:rPr>
        <w:t>采购单位：</w:t>
      </w:r>
      <w:r>
        <w:rPr>
          <w:rFonts w:hint="eastAsia" w:cs="宋体"/>
          <w:b/>
          <w:bCs/>
          <w:spacing w:val="-2"/>
          <w:sz w:val="30"/>
          <w:szCs w:val="30"/>
          <w:highlight w:val="none"/>
          <w:u w:val="single" w:color="auto"/>
          <w:lang w:val="en-US" w:eastAsia="zh-CN"/>
        </w:rPr>
        <w:t>甘肃陇黔牧业有限公司</w:t>
      </w:r>
    </w:p>
    <w:p w14:paraId="7CAE7E9A">
      <w:pPr>
        <w:spacing w:line="346" w:lineRule="auto"/>
        <w:rPr>
          <w:rFonts w:hint="eastAsia" w:ascii="宋体" w:hAnsi="宋体" w:eastAsia="宋体" w:cs="宋体"/>
          <w:sz w:val="21"/>
          <w:highlight w:val="none"/>
        </w:rPr>
      </w:pPr>
    </w:p>
    <w:p w14:paraId="56B184C7">
      <w:pPr>
        <w:pStyle w:val="2"/>
        <w:spacing w:before="71" w:line="225" w:lineRule="auto"/>
        <w:jc w:val="both"/>
        <w:outlineLvl w:val="0"/>
        <w:rPr>
          <w:rFonts w:hint="default" w:cs="宋体"/>
          <w:spacing w:val="-1"/>
          <w:sz w:val="30"/>
          <w:szCs w:val="30"/>
          <w:highlight w:val="none"/>
          <w:lang w:val="en-US" w:eastAsia="zh-CN"/>
          <w14:textOutline w14:w="5448" w14:cap="sq" w14:cmpd="sng">
            <w14:solidFill>
              <w14:srgbClr w14:val="000000"/>
            </w14:solidFill>
            <w14:prstDash w14:val="solid"/>
            <w14:bevel/>
          </w14:textOutline>
        </w:rPr>
      </w:pPr>
      <w:r>
        <w:rPr>
          <w:rFonts w:hint="eastAsia" w:ascii="宋体" w:hAnsi="宋体" w:eastAsia="宋体" w:cs="宋体"/>
          <w:spacing w:val="-1"/>
          <w:sz w:val="30"/>
          <w:szCs w:val="30"/>
          <w:highlight w:val="none"/>
          <w14:textOutline w14:w="5448" w14:cap="sq" w14:cmpd="sng">
            <w14:solidFill>
              <w14:srgbClr w14:val="000000"/>
            </w14:solidFill>
            <w14:prstDash w14:val="solid"/>
            <w14:bevel/>
          </w14:textOutline>
        </w:rPr>
        <w:t>采购</w:t>
      </w:r>
      <w:r>
        <w:rPr>
          <w:rFonts w:hint="eastAsia" w:ascii="宋体" w:hAnsi="宋体" w:eastAsia="宋体" w:cs="宋体"/>
          <w:spacing w:val="-1"/>
          <w:sz w:val="30"/>
          <w:szCs w:val="30"/>
          <w:highlight w:val="none"/>
          <w:lang w:val="en-US" w:eastAsia="zh-CN"/>
          <w14:textOutline w14:w="5448" w14:cap="sq" w14:cmpd="sng">
            <w14:solidFill>
              <w14:srgbClr w14:val="000000"/>
            </w14:solidFill>
            <w14:prstDash w14:val="solid"/>
            <w14:bevel/>
          </w14:textOutline>
        </w:rPr>
        <w:t>项目</w:t>
      </w:r>
      <w:r>
        <w:rPr>
          <w:rFonts w:hint="eastAsia" w:ascii="宋体" w:hAnsi="宋体" w:eastAsia="宋体" w:cs="宋体"/>
          <w:spacing w:val="-1"/>
          <w:sz w:val="30"/>
          <w:szCs w:val="30"/>
          <w:highlight w:val="none"/>
          <w14:textOutline w14:w="5448" w14:cap="sq" w14:cmpd="sng">
            <w14:solidFill>
              <w14:srgbClr w14:val="000000"/>
            </w14:solidFill>
            <w14:prstDash w14:val="solid"/>
            <w14:bevel/>
          </w14:textOutline>
        </w:rPr>
        <w:t>编号：</w:t>
      </w:r>
      <w:r>
        <w:rPr>
          <w:rFonts w:hint="eastAsia" w:cs="宋体"/>
          <w:spacing w:val="-1"/>
          <w:sz w:val="30"/>
          <w:szCs w:val="30"/>
          <w:highlight w:val="none"/>
          <w:lang w:val="en-US" w:eastAsia="zh-CN"/>
          <w14:textOutline w14:w="5448" w14:cap="sq" w14:cmpd="sng">
            <w14:solidFill>
              <w14:srgbClr w14:val="000000"/>
            </w14:solidFill>
            <w14:prstDash w14:val="solid"/>
            <w14:bevel/>
          </w14:textOutline>
        </w:rPr>
        <w:t>LQMY</w:t>
      </w:r>
      <w:r>
        <w:rPr>
          <w:rFonts w:hint="eastAsia" w:ascii="宋体" w:hAnsi="宋体" w:eastAsia="宋体" w:cs="宋体"/>
          <w:spacing w:val="-1"/>
          <w:sz w:val="30"/>
          <w:szCs w:val="30"/>
          <w:highlight w:val="none"/>
          <w:lang w:val="en-US" w:eastAsia="zh-CN"/>
          <w14:textOutline w14:w="5448" w14:cap="sq" w14:cmpd="sng">
            <w14:solidFill>
              <w14:srgbClr w14:val="000000"/>
            </w14:solidFill>
            <w14:prstDash w14:val="solid"/>
            <w14:bevel/>
          </w14:textOutline>
        </w:rPr>
        <w:t>-CG/Y</w:t>
      </w:r>
      <w:r>
        <w:rPr>
          <w:rFonts w:hint="eastAsia" w:cs="宋体"/>
          <w:spacing w:val="-1"/>
          <w:sz w:val="30"/>
          <w:szCs w:val="30"/>
          <w:highlight w:val="none"/>
          <w:lang w:val="en-US" w:eastAsia="zh-CN"/>
          <w14:textOutline w14:w="5448" w14:cap="sq" w14:cmpd="sng">
            <w14:solidFill>
              <w14:srgbClr w14:val="000000"/>
            </w14:solidFill>
            <w14:prstDash w14:val="solid"/>
            <w14:bevel/>
          </w14:textOutline>
        </w:rPr>
        <w:t>M</w:t>
      </w:r>
      <w:r>
        <w:rPr>
          <w:rFonts w:hint="eastAsia" w:ascii="宋体" w:hAnsi="宋体" w:eastAsia="宋体" w:cs="宋体"/>
          <w:spacing w:val="-1"/>
          <w:sz w:val="30"/>
          <w:szCs w:val="30"/>
          <w:highlight w:val="none"/>
          <w:lang w:val="en-US" w:eastAsia="zh-CN"/>
          <w14:textOutline w14:w="5448" w14:cap="sq" w14:cmpd="sng">
            <w14:solidFill>
              <w14:srgbClr w14:val="000000"/>
            </w14:solidFill>
            <w14:prstDash w14:val="solid"/>
            <w14:bevel/>
          </w14:textOutline>
        </w:rPr>
        <w:t>-2024</w:t>
      </w:r>
      <w:r>
        <w:rPr>
          <w:rFonts w:hint="eastAsia" w:cs="宋体"/>
          <w:spacing w:val="-1"/>
          <w:sz w:val="30"/>
          <w:szCs w:val="30"/>
          <w:highlight w:val="none"/>
          <w:lang w:val="en-US" w:eastAsia="zh-CN"/>
          <w14:textOutline w14:w="5448" w14:cap="sq" w14:cmpd="sng">
            <w14:solidFill>
              <w14:srgbClr w14:val="000000"/>
            </w14:solidFill>
            <w14:prstDash w14:val="solid"/>
            <w14:bevel/>
          </w14:textOutline>
        </w:rPr>
        <w:t>1113</w:t>
      </w:r>
    </w:p>
    <w:p w14:paraId="6DD9D9DA">
      <w:pPr>
        <w:pStyle w:val="2"/>
        <w:spacing w:before="71" w:line="225" w:lineRule="auto"/>
        <w:jc w:val="center"/>
        <w:outlineLvl w:val="0"/>
        <w:rPr>
          <w:rFonts w:hint="eastAsia" w:cs="宋体"/>
          <w:spacing w:val="-1"/>
          <w:sz w:val="30"/>
          <w:szCs w:val="30"/>
          <w:highlight w:val="none"/>
          <w:lang w:val="en-US" w:eastAsia="zh-CN"/>
          <w14:textOutline w14:w="5448" w14:cap="sq" w14:cmpd="sng">
            <w14:solidFill>
              <w14:srgbClr w14:val="000000"/>
            </w14:solidFill>
            <w14:prstDash w14:val="solid"/>
            <w14:bevel/>
          </w14:textOutline>
        </w:rPr>
      </w:pPr>
    </w:p>
    <w:p w14:paraId="439F058C">
      <w:pPr>
        <w:pStyle w:val="2"/>
        <w:spacing w:before="71" w:line="225" w:lineRule="auto"/>
        <w:jc w:val="center"/>
        <w:outlineLvl w:val="0"/>
        <w:rPr>
          <w:rFonts w:hint="eastAsia" w:cs="宋体"/>
          <w:spacing w:val="-1"/>
          <w:sz w:val="30"/>
          <w:szCs w:val="30"/>
          <w:highlight w:val="none"/>
          <w:lang w:val="en-US" w:eastAsia="zh-CN"/>
          <w14:textOutline w14:w="5448" w14:cap="sq" w14:cmpd="sng">
            <w14:solidFill>
              <w14:srgbClr w14:val="000000"/>
            </w14:solidFill>
            <w14:prstDash w14:val="solid"/>
            <w14:bevel/>
          </w14:textOutline>
        </w:rPr>
      </w:pPr>
    </w:p>
    <w:p w14:paraId="3680EFCE">
      <w:pPr>
        <w:pStyle w:val="2"/>
        <w:spacing w:before="71" w:line="225" w:lineRule="auto"/>
        <w:jc w:val="center"/>
        <w:outlineLvl w:val="0"/>
        <w:rPr>
          <w:rFonts w:hint="eastAsia" w:cs="宋体"/>
          <w:spacing w:val="-1"/>
          <w:sz w:val="30"/>
          <w:szCs w:val="30"/>
          <w:highlight w:val="none"/>
          <w:lang w:val="en-US" w:eastAsia="zh-CN"/>
          <w14:textOutline w14:w="5448" w14:cap="sq" w14:cmpd="sng">
            <w14:solidFill>
              <w14:srgbClr w14:val="000000"/>
            </w14:solidFill>
            <w14:prstDash w14:val="solid"/>
            <w14:bevel/>
          </w14:textOutline>
        </w:rPr>
      </w:pPr>
    </w:p>
    <w:p w14:paraId="73D129AC">
      <w:pPr>
        <w:pStyle w:val="2"/>
        <w:spacing w:before="71" w:line="225" w:lineRule="auto"/>
        <w:jc w:val="center"/>
        <w:outlineLvl w:val="0"/>
        <w:rPr>
          <w:rFonts w:hint="eastAsia" w:cs="宋体"/>
          <w:spacing w:val="-1"/>
          <w:sz w:val="30"/>
          <w:szCs w:val="30"/>
          <w:highlight w:val="none"/>
          <w:lang w:val="en-US" w:eastAsia="zh-CN"/>
          <w14:textOutline w14:w="5448" w14:cap="sq" w14:cmpd="sng">
            <w14:solidFill>
              <w14:srgbClr w14:val="000000"/>
            </w14:solidFill>
            <w14:prstDash w14:val="solid"/>
            <w14:bevel/>
          </w14:textOutline>
        </w:rPr>
      </w:pPr>
    </w:p>
    <w:p w14:paraId="44E3D1E3">
      <w:pPr>
        <w:pStyle w:val="2"/>
        <w:spacing w:before="71" w:line="225" w:lineRule="auto"/>
        <w:jc w:val="center"/>
        <w:outlineLvl w:val="0"/>
        <w:rPr>
          <w:rFonts w:hint="eastAsia" w:cs="宋体"/>
          <w:spacing w:val="-1"/>
          <w:sz w:val="30"/>
          <w:szCs w:val="30"/>
          <w:highlight w:val="none"/>
          <w:lang w:val="en-US" w:eastAsia="zh-CN"/>
          <w14:textOutline w14:w="5448" w14:cap="sq" w14:cmpd="sng">
            <w14:solidFill>
              <w14:srgbClr w14:val="000000"/>
            </w14:solidFill>
            <w14:prstDash w14:val="solid"/>
            <w14:bevel/>
          </w14:textOutline>
        </w:rPr>
      </w:pPr>
    </w:p>
    <w:p w14:paraId="2397337B">
      <w:pPr>
        <w:pStyle w:val="2"/>
        <w:spacing w:before="71" w:line="225" w:lineRule="auto"/>
        <w:jc w:val="center"/>
        <w:outlineLvl w:val="0"/>
        <w:rPr>
          <w:rFonts w:hint="eastAsia" w:cs="宋体"/>
          <w:spacing w:val="-1"/>
          <w:sz w:val="30"/>
          <w:szCs w:val="30"/>
          <w:highlight w:val="none"/>
          <w:lang w:val="en-US" w:eastAsia="zh-CN"/>
          <w14:textOutline w14:w="5448" w14:cap="sq" w14:cmpd="sng">
            <w14:solidFill>
              <w14:srgbClr w14:val="000000"/>
            </w14:solidFill>
            <w14:prstDash w14:val="solid"/>
            <w14:bevel/>
          </w14:textOutline>
        </w:rPr>
      </w:pPr>
    </w:p>
    <w:p w14:paraId="2415745D">
      <w:pPr>
        <w:pStyle w:val="2"/>
        <w:spacing w:before="71" w:line="225" w:lineRule="auto"/>
        <w:jc w:val="center"/>
        <w:outlineLvl w:val="0"/>
        <w:rPr>
          <w:rFonts w:hint="eastAsia" w:ascii="宋体" w:hAnsi="宋体" w:eastAsia="宋体" w:cs="宋体"/>
          <w:spacing w:val="9"/>
          <w:sz w:val="35"/>
          <w:szCs w:val="35"/>
          <w:highlight w:val="none"/>
          <w:lang w:val="en-US" w:eastAsia="zh-CN"/>
          <w14:textOutline w14:w="6537" w14:cap="sq" w14:cmpd="sng">
            <w14:solidFill>
              <w14:srgbClr w14:val="000000"/>
            </w14:solidFill>
            <w14:prstDash w14:val="solid"/>
            <w14:bevel/>
          </w14:textOutline>
        </w:rPr>
        <w:sectPr>
          <w:footerReference r:id="rId5" w:type="default"/>
          <w:pgSz w:w="11850" w:h="16783"/>
          <w:pgMar w:top="1052" w:right="1273" w:bottom="0" w:left="1427" w:header="0" w:footer="0" w:gutter="0"/>
          <w:pgNumType w:fmt="decimal" w:start="1"/>
          <w:cols w:space="720" w:num="1"/>
        </w:sectPr>
      </w:pPr>
    </w:p>
    <w:p w14:paraId="1D2F4D0F">
      <w:pPr>
        <w:pStyle w:val="2"/>
        <w:spacing w:before="71" w:line="225" w:lineRule="auto"/>
        <w:jc w:val="center"/>
        <w:outlineLvl w:val="0"/>
        <w:rPr>
          <w:rFonts w:hint="eastAsia" w:ascii="宋体" w:hAnsi="宋体" w:eastAsia="宋体" w:cs="宋体"/>
          <w:spacing w:val="9"/>
          <w:sz w:val="35"/>
          <w:szCs w:val="35"/>
          <w:highlight w:val="none"/>
          <w:lang w:val="en-US" w:eastAsia="zh-CN"/>
          <w14:textOutline w14:w="6537" w14:cap="sq" w14:cmpd="sng">
            <w14:solidFill>
              <w14:srgbClr w14:val="000000"/>
            </w14:solidFill>
            <w14:prstDash w14:val="solid"/>
            <w14:bevel/>
          </w14:textOutline>
        </w:rPr>
      </w:pPr>
      <w:r>
        <w:rPr>
          <w:rFonts w:hint="eastAsia" w:ascii="宋体" w:hAnsi="宋体" w:eastAsia="宋体" w:cs="宋体"/>
          <w:spacing w:val="9"/>
          <w:sz w:val="35"/>
          <w:szCs w:val="35"/>
          <w:highlight w:val="none"/>
          <w:lang w:val="en-US" w:eastAsia="zh-CN"/>
          <w14:textOutline w14:w="6537" w14:cap="sq" w14:cmpd="sng">
            <w14:solidFill>
              <w14:srgbClr w14:val="000000"/>
            </w14:solidFill>
            <w14:prstDash w14:val="solid"/>
            <w14:bevel/>
          </w14:textOutline>
        </w:rPr>
        <w:t>目录</w:t>
      </w:r>
    </w:p>
    <w:p w14:paraId="4BD8F68F">
      <w:pPr>
        <w:jc w:val="both"/>
        <w:rPr>
          <w:rFonts w:hint="eastAsia" w:ascii="宋体" w:hAnsi="宋体" w:eastAsia="宋体" w:cs="宋体"/>
          <w:b/>
          <w:bCs/>
          <w:sz w:val="28"/>
          <w:szCs w:val="32"/>
          <w:highlight w:val="none"/>
        </w:rPr>
      </w:pPr>
    </w:p>
    <w:p w14:paraId="615603C1">
      <w:pPr>
        <w:pStyle w:val="5"/>
        <w:tabs>
          <w:tab w:val="right" w:leader="dot" w:pos="8296"/>
        </w:tabs>
        <w:rPr>
          <w:rFonts w:hint="eastAsia" w:ascii="宋体" w:hAnsi="宋体" w:eastAsia="宋体" w:cs="宋体"/>
          <w:highlight w:val="none"/>
          <w14:ligatures w14:val="standardContextua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"1-3" \h \u </w:instrText>
      </w:r>
      <w:r>
        <w:rPr>
          <w:rFonts w:hint="eastAsia" w:ascii="宋体" w:hAnsi="宋体" w:eastAsia="宋体" w:cs="宋体"/>
          <w:highlight w:val="none"/>
        </w:rPr>
        <w:fldChar w:fldCharType="separate"/>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HYPERLINK \l "_Toc153980595" </w:instrText>
      </w:r>
      <w:r>
        <w:rPr>
          <w:rFonts w:hint="eastAsia" w:ascii="宋体" w:hAnsi="宋体" w:eastAsia="宋体" w:cs="宋体"/>
          <w:i w:val="0"/>
          <w:iCs w:val="0"/>
          <w:highlight w:val="none"/>
        </w:rPr>
        <w:fldChar w:fldCharType="separate"/>
      </w:r>
      <w:r>
        <w:rPr>
          <w:rStyle w:val="12"/>
          <w:rFonts w:hint="eastAsia" w:ascii="宋体" w:hAnsi="宋体" w:eastAsia="宋体" w:cs="宋体"/>
          <w:i w:val="0"/>
          <w:iCs w:val="0"/>
          <w:highlight w:val="none"/>
        </w:rPr>
        <w:t xml:space="preserve">第一章 </w:t>
      </w:r>
      <w:r>
        <w:rPr>
          <w:rStyle w:val="12"/>
          <w:rFonts w:hint="eastAsia" w:ascii="宋体" w:hAnsi="宋体" w:eastAsia="宋体" w:cs="宋体"/>
          <w:i w:val="0"/>
          <w:iCs w:val="0"/>
          <w:highlight w:val="none"/>
          <w:lang w:val="en-US" w:eastAsia="zh-CN"/>
        </w:rPr>
        <w:t>公司简介</w:t>
      </w:r>
      <w:r>
        <w:rPr>
          <w:rFonts w:hint="eastAsia" w:ascii="宋体" w:hAnsi="宋体" w:eastAsia="宋体" w:cs="宋体"/>
          <w:i w:val="0"/>
          <w:iCs w:val="0"/>
          <w:highlight w:val="none"/>
        </w:rPr>
        <w:tab/>
      </w:r>
      <w:r>
        <w:rPr>
          <w:rFonts w:hint="eastAsia" w:ascii="宋体" w:hAnsi="宋体" w:eastAsia="宋体" w:cs="宋体"/>
          <w:i w:val="0"/>
          <w:iCs w:val="0"/>
          <w:highlight w:val="none"/>
          <w:lang w:val="en-US" w:eastAsia="zh-CN"/>
        </w:rPr>
        <w:t>......................................................................3</w:t>
      </w:r>
      <w:r>
        <w:rPr>
          <w:rFonts w:hint="eastAsia" w:ascii="宋体" w:hAnsi="宋体" w:eastAsia="宋体" w:cs="宋体"/>
          <w:i w:val="0"/>
          <w:iCs w:val="0"/>
          <w:highlight w:val="none"/>
        </w:rPr>
        <w:fldChar w:fldCharType="end"/>
      </w:r>
    </w:p>
    <w:p w14:paraId="1070D51B">
      <w:pPr>
        <w:pStyle w:val="5"/>
        <w:tabs>
          <w:tab w:val="right" w:leader="dot" w:pos="8296"/>
        </w:tabs>
        <w:rPr>
          <w:rFonts w:hint="eastAsia" w:ascii="宋体" w:hAnsi="宋体" w:eastAsia="宋体" w:cs="宋体"/>
          <w:highlight w:val="none"/>
          <w14:ligatures w14:val="standardContextua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"_Toc153980604" </w:instrText>
      </w:r>
      <w:r>
        <w:rPr>
          <w:rFonts w:hint="eastAsia" w:ascii="宋体" w:hAnsi="宋体" w:eastAsia="宋体" w:cs="宋体"/>
          <w:highlight w:val="none"/>
        </w:rPr>
        <w:fldChar w:fldCharType="separate"/>
      </w:r>
      <w:r>
        <w:rPr>
          <w:rStyle w:val="12"/>
          <w:rFonts w:hint="eastAsia" w:ascii="宋体" w:hAnsi="宋体" w:eastAsia="宋体" w:cs="宋体"/>
          <w:highlight w:val="none"/>
        </w:rPr>
        <w:t xml:space="preserve">第二章 </w:t>
      </w:r>
      <w:r>
        <w:rPr>
          <w:rStyle w:val="12"/>
          <w:rFonts w:hint="eastAsia" w:ascii="宋体" w:hAnsi="宋体" w:eastAsia="宋体" w:cs="宋体"/>
          <w:highlight w:val="none"/>
          <w:lang w:val="en-US" w:eastAsia="zh-CN"/>
        </w:rPr>
        <w:t>招标文件..............................................................</w:t>
      </w:r>
      <w:r>
        <w:rPr>
          <w:rFonts w:hint="eastAsia" w:ascii="宋体" w:hAnsi="宋体" w:eastAsia="宋体" w:cs="宋体"/>
          <w:highlight w:val="none"/>
        </w:rPr>
        <w:tab/>
      </w:r>
      <w:r>
        <w:rPr>
          <w:rFonts w:hint="eastAsia" w:ascii="宋体" w:hAnsi="宋体" w:eastAsia="宋体" w:cs="宋体"/>
          <w:highlight w:val="none"/>
          <w:lang w:val="en-US" w:eastAsia="zh-CN"/>
        </w:rPr>
        <w:t>........4</w:t>
      </w:r>
      <w:r>
        <w:rPr>
          <w:rFonts w:hint="eastAsia" w:ascii="宋体" w:hAnsi="宋体" w:eastAsia="宋体" w:cs="宋体"/>
          <w:highlight w:val="none"/>
        </w:rPr>
        <w:fldChar w:fldCharType="end"/>
      </w:r>
    </w:p>
    <w:p w14:paraId="406DEC2A">
      <w:pPr>
        <w:pStyle w:val="5"/>
        <w:tabs>
          <w:tab w:val="right" w:leader="dot" w:pos="8296"/>
        </w:tabs>
        <w:rPr>
          <w:rFonts w:hint="eastAsia" w:ascii="宋体" w:hAnsi="宋体" w:eastAsia="宋体" w:cs="宋体"/>
          <w:highlight w:val="none"/>
          <w14:ligatures w14:val="standardContextua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"_Toc153980606" </w:instrText>
      </w:r>
      <w:r>
        <w:rPr>
          <w:rFonts w:hint="eastAsia" w:ascii="宋体" w:hAnsi="宋体" w:eastAsia="宋体" w:cs="宋体"/>
          <w:highlight w:val="none"/>
        </w:rPr>
        <w:fldChar w:fldCharType="separate"/>
      </w:r>
      <w:r>
        <w:rPr>
          <w:rStyle w:val="12"/>
          <w:rFonts w:hint="eastAsia" w:ascii="宋体" w:hAnsi="宋体" w:eastAsia="宋体" w:cs="宋体"/>
          <w:highlight w:val="none"/>
        </w:rPr>
        <w:t>第三章</w:t>
      </w:r>
      <w:r>
        <w:rPr>
          <w:rStyle w:val="12"/>
          <w:rFonts w:hint="eastAsia" w:ascii="宋体" w:hAnsi="宋体" w:eastAsia="宋体" w:cs="宋体"/>
          <w:highlight w:val="none"/>
          <w:lang w:val="en-US" w:eastAsia="zh-CN"/>
        </w:rPr>
        <w:t xml:space="preserve"> 磋商须知</w:t>
      </w:r>
      <w:r>
        <w:rPr>
          <w:rFonts w:hint="eastAsia" w:ascii="宋体" w:hAnsi="宋体" w:eastAsia="宋体" w:cs="宋体"/>
          <w:highlight w:val="none"/>
        </w:rPr>
        <w:tab/>
      </w:r>
      <w:r>
        <w:rPr>
          <w:rFonts w:hint="eastAsia" w:ascii="宋体" w:hAnsi="宋体" w:eastAsia="宋体" w:cs="宋体"/>
          <w:highlight w:val="none"/>
          <w:lang w:val="en-US" w:eastAsia="zh-CN"/>
        </w:rPr>
        <w:t>......................................................................7</w:t>
      </w:r>
      <w:r>
        <w:rPr>
          <w:rFonts w:hint="eastAsia" w:ascii="宋体" w:hAnsi="宋体" w:eastAsia="宋体" w:cs="宋体"/>
          <w:highlight w:val="none"/>
        </w:rPr>
        <w:fldChar w:fldCharType="end"/>
      </w:r>
    </w:p>
    <w:p w14:paraId="3B543AA0">
      <w:pPr>
        <w:pStyle w:val="6"/>
        <w:tabs>
          <w:tab w:val="right" w:leader="dot" w:pos="8296"/>
        </w:tabs>
        <w:ind w:left="420"/>
        <w:rPr>
          <w:rFonts w:hint="eastAsia" w:ascii="宋体" w:hAnsi="宋体" w:eastAsia="宋体" w:cs="宋体"/>
          <w:highlight w:val="none"/>
          <w14:ligatures w14:val="standardContextua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"_Toc153980607" </w:instrText>
      </w:r>
      <w:r>
        <w:rPr>
          <w:rFonts w:hint="eastAsia" w:ascii="宋体" w:hAnsi="宋体" w:eastAsia="宋体" w:cs="宋体"/>
          <w:highlight w:val="none"/>
        </w:rPr>
        <w:fldChar w:fldCharType="separate"/>
      </w:r>
      <w:r>
        <w:rPr>
          <w:rStyle w:val="12"/>
          <w:rFonts w:hint="eastAsia" w:ascii="宋体" w:hAnsi="宋体" w:eastAsia="宋体" w:cs="宋体"/>
          <w:highlight w:val="none"/>
        </w:rPr>
        <w:t>一</w:t>
      </w:r>
      <w:r>
        <w:rPr>
          <w:rStyle w:val="12"/>
          <w:rFonts w:hint="eastAsia" w:ascii="宋体" w:hAnsi="宋体" w:eastAsia="宋体" w:cs="宋体"/>
          <w:highlight w:val="none"/>
          <w:lang w:eastAsia="zh-CN"/>
        </w:rPr>
        <w:t>、</w:t>
      </w:r>
      <w:r>
        <w:rPr>
          <w:rStyle w:val="12"/>
          <w:rFonts w:hint="eastAsia" w:ascii="宋体" w:hAnsi="宋体" w:eastAsia="宋体" w:cs="宋体"/>
          <w:highlight w:val="none"/>
          <w:lang w:val="en-US" w:eastAsia="zh-CN"/>
        </w:rPr>
        <w:t>供应商须知附表...............................................................</w:t>
      </w:r>
      <w:r>
        <w:rPr>
          <w:rFonts w:hint="eastAsia" w:ascii="宋体" w:hAnsi="宋体" w:eastAsia="宋体" w:cs="宋体"/>
          <w:highlight w:val="none"/>
          <w:lang w:val="en-US" w:eastAsia="zh-CN"/>
        </w:rPr>
        <w:t>7</w:t>
      </w:r>
      <w:r>
        <w:rPr>
          <w:rFonts w:hint="eastAsia" w:ascii="宋体" w:hAnsi="宋体" w:eastAsia="宋体" w:cs="宋体"/>
          <w:highlight w:val="none"/>
        </w:rPr>
        <w:fldChar w:fldCharType="end"/>
      </w:r>
    </w:p>
    <w:p w14:paraId="1970C490">
      <w:pPr>
        <w:pStyle w:val="6"/>
        <w:tabs>
          <w:tab w:val="right" w:leader="dot" w:pos="8296"/>
        </w:tabs>
        <w:ind w:left="420"/>
        <w:rPr>
          <w:rFonts w:hint="eastAsia"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Style w:val="12"/>
          <w:rFonts w:hint="eastAsia" w:ascii="宋体" w:hAnsi="宋体" w:eastAsia="宋体" w:cs="宋体"/>
          <w:highlight w:val="none"/>
        </w:rPr>
        <w:t>二、</w:t>
      </w:r>
      <w:r>
        <w:rPr>
          <w:rStyle w:val="12"/>
          <w:rFonts w:hint="eastAsia" w:ascii="宋体" w:hAnsi="宋体" w:eastAsia="宋体" w:cs="宋体"/>
          <w:highlight w:val="none"/>
          <w:lang w:val="en-US" w:eastAsia="zh-CN"/>
        </w:rPr>
        <w:t>总则........................................................................</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0</w:t>
      </w:r>
    </w:p>
    <w:p w14:paraId="1F1878E0">
      <w:pPr>
        <w:ind w:left="420" w:leftChars="200" w:firstLine="0" w:firstLineChars="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三</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成交事项....................................................................</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2</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四</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合同事项....................................................................</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3</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五</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评标纪律要求................................................................</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4</w:t>
      </w:r>
    </w:p>
    <w:p w14:paraId="04F5054F">
      <w:pPr>
        <w:pStyle w:val="5"/>
        <w:tabs>
          <w:tab w:val="right" w:leader="dot" w:pos="829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"_Toc153980609" </w:instrText>
      </w:r>
      <w:r>
        <w:rPr>
          <w:rFonts w:hint="eastAsia" w:ascii="宋体" w:hAnsi="宋体" w:eastAsia="宋体" w:cs="宋体"/>
          <w:highlight w:val="none"/>
        </w:rPr>
        <w:fldChar w:fldCharType="separate"/>
      </w:r>
      <w:r>
        <w:rPr>
          <w:rStyle w:val="12"/>
          <w:rFonts w:hint="eastAsia" w:ascii="宋体" w:hAnsi="宋体" w:eastAsia="宋体" w:cs="宋体"/>
          <w:highlight w:val="none"/>
        </w:rPr>
        <w:t xml:space="preserve">第四章 </w:t>
      </w:r>
      <w:r>
        <w:rPr>
          <w:rStyle w:val="12"/>
          <w:rFonts w:hint="eastAsia" w:ascii="宋体" w:hAnsi="宋体" w:eastAsia="宋体" w:cs="宋体"/>
          <w:highlight w:val="none"/>
          <w:lang w:val="en-US" w:eastAsia="zh-CN"/>
        </w:rPr>
        <w:t>投标文件</w:t>
      </w:r>
      <w:r>
        <w:rPr>
          <w:rStyle w:val="12"/>
          <w:rFonts w:hint="eastAsia" w:ascii="宋体" w:hAnsi="宋体" w:eastAsia="宋体" w:cs="宋体"/>
          <w:highlight w:val="none"/>
        </w:rPr>
        <w:t>格式</w:t>
      </w:r>
      <w:r>
        <w:rPr>
          <w:rStyle w:val="12"/>
          <w:rFonts w:hint="eastAsia" w:ascii="宋体" w:hAnsi="宋体" w:eastAsia="宋体" w:cs="宋体"/>
          <w:highlight w:val="none"/>
          <w:lang w:val="en-US" w:eastAsia="zh-CN"/>
        </w:rPr>
        <w:t>.................................................................</w:t>
      </w:r>
      <w:r>
        <w:rPr>
          <w:rFonts w:hint="eastAsia" w:ascii="宋体" w:hAnsi="宋体" w:eastAsia="宋体" w:cs="宋体"/>
          <w:highlight w:val="none"/>
          <w:lang w:val="en-US" w:eastAsia="zh-CN"/>
        </w:rPr>
        <w:t>16</w:t>
      </w:r>
      <w:r>
        <w:rPr>
          <w:rFonts w:hint="eastAsia" w:ascii="宋体" w:hAnsi="宋体" w:eastAsia="宋体" w:cs="宋体"/>
          <w:highlight w:val="none"/>
        </w:rPr>
        <w:fldChar w:fldCharType="end"/>
      </w:r>
    </w:p>
    <w:p w14:paraId="62B4E091">
      <w:pPr>
        <w:ind w:left="420" w:leftChars="200" w:firstLine="0" w:firstLineChars="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一</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法定代表人授权书............................................................</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6</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二</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供应商基本情况表............................................................</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7</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三</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承诺函......................................................................</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8</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四</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报价函......................................................................</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r>
        <w:rPr>
          <w:rFonts w:hint="eastAsia" w:ascii="宋体" w:hAnsi="宋体" w:eastAsia="宋体" w:cs="宋体"/>
          <w:highlight w:val="none"/>
          <w:lang w:val="en-US" w:eastAsia="zh-CN"/>
        </w:rPr>
        <w:t>0</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五</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商务应答表..................................................................2</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p>
    <w:p w14:paraId="42D463A1">
      <w:pPr>
        <w:ind w:left="420" w:leftChars="200" w:firstLine="0" w:firstLineChars="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六</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技术、服务要求应答表........................................................</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r>
        <w:rPr>
          <w:rFonts w:hint="eastAsia" w:ascii="宋体" w:hAnsi="宋体" w:eastAsia="宋体" w:cs="宋体"/>
          <w:highlight w:val="none"/>
          <w:lang w:val="en-US" w:eastAsia="zh-CN"/>
        </w:rPr>
        <w:t>3</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七</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供应商类似项目业绩一览表....................................................</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r>
        <w:rPr>
          <w:rFonts w:hint="eastAsia" w:ascii="宋体" w:hAnsi="宋体" w:eastAsia="宋体" w:cs="宋体"/>
          <w:highlight w:val="none"/>
          <w:lang w:val="en-US" w:eastAsia="zh-CN"/>
        </w:rPr>
        <w:t>4</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八</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供应商本项目管理、技术、服务人员情况表......................................</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r>
        <w:rPr>
          <w:rFonts w:hint="eastAsia" w:ascii="宋体" w:hAnsi="宋体" w:eastAsia="宋体" w:cs="宋体"/>
          <w:highlight w:val="none"/>
          <w:lang w:val="en-US" w:eastAsia="zh-CN"/>
        </w:rPr>
        <w:t>5</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九</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质量标准要求................................................................</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r>
        <w:rPr>
          <w:rFonts w:hint="eastAsia" w:ascii="宋体" w:hAnsi="宋体" w:eastAsia="宋体" w:cs="宋体"/>
          <w:highlight w:val="none"/>
          <w:lang w:val="en-US" w:eastAsia="zh-CN"/>
        </w:rPr>
        <w:t>6</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十</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其他资质证明材料............................................................</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r>
        <w:rPr>
          <w:rFonts w:hint="eastAsia" w:ascii="宋体" w:hAnsi="宋体" w:eastAsia="宋体" w:cs="宋体"/>
          <w:highlight w:val="none"/>
          <w:lang w:val="en-US" w:eastAsia="zh-CN"/>
        </w:rPr>
        <w:t>7</w:t>
      </w:r>
    </w:p>
    <w:p w14:paraId="3A7C53AF">
      <w:pPr>
        <w:pStyle w:val="2"/>
        <w:spacing w:before="71" w:line="225" w:lineRule="auto"/>
        <w:jc w:val="center"/>
        <w:outlineLvl w:val="0"/>
        <w:rPr>
          <w:rFonts w:hint="eastAsia" w:ascii="宋体" w:hAnsi="宋体" w:eastAsia="宋体" w:cs="宋体"/>
          <w:spacing w:val="9"/>
          <w:sz w:val="35"/>
          <w:szCs w:val="35"/>
          <w:highlight w:val="none"/>
          <w:lang w:val="en-US" w:eastAsia="zh-CN"/>
          <w14:textOutline w14:w="6537" w14:cap="sq" w14:cmpd="sng">
            <w14:solidFill>
              <w14:srgbClr w14:val="000000"/>
            </w14:solidFill>
            <w14:prstDash w14:val="solid"/>
            <w14:bevel/>
          </w14:textOutline>
        </w:rPr>
        <w:sectPr>
          <w:footerReference r:id="rId6" w:type="default"/>
          <w:pgSz w:w="11850" w:h="16783"/>
          <w:pgMar w:top="1052" w:right="1273" w:bottom="0" w:left="1427" w:header="0" w:footer="0" w:gutter="0"/>
          <w:pgNumType w:fmt="decimal"/>
          <w:cols w:space="720" w:num="1"/>
        </w:sectPr>
      </w:pPr>
      <w:r>
        <w:rPr>
          <w:rFonts w:hint="eastAsia" w:ascii="宋体" w:hAnsi="宋体" w:eastAsia="宋体" w:cs="宋体"/>
          <w:highlight w:val="none"/>
        </w:rPr>
        <w:fldChar w:fldCharType="end"/>
      </w:r>
    </w:p>
    <w:p w14:paraId="295F4ADB">
      <w:pPr>
        <w:pStyle w:val="2"/>
        <w:spacing w:before="71" w:line="225" w:lineRule="auto"/>
        <w:jc w:val="center"/>
        <w:outlineLvl w:val="0"/>
        <w:rPr>
          <w:rFonts w:hint="eastAsia" w:ascii="宋体" w:hAnsi="宋体" w:eastAsia="宋体" w:cs="宋体"/>
          <w:sz w:val="35"/>
          <w:szCs w:val="35"/>
          <w:highlight w:val="none"/>
        </w:rPr>
      </w:pPr>
      <w:r>
        <w:rPr>
          <w:rFonts w:hint="eastAsia" w:ascii="宋体" w:hAnsi="宋体" w:eastAsia="宋体" w:cs="宋体"/>
          <w:spacing w:val="9"/>
          <w:sz w:val="35"/>
          <w:szCs w:val="35"/>
          <w:highlight w:val="none"/>
          <w14:textOutline w14:w="6537" w14:cap="sq" w14:cmpd="sng">
            <w14:solidFill>
              <w14:srgbClr w14:val="000000"/>
            </w14:solidFill>
            <w14:prstDash w14:val="solid"/>
            <w14:bevel/>
          </w14:textOutline>
        </w:rPr>
        <w:t>第一章</w:t>
      </w:r>
      <w:r>
        <w:rPr>
          <w:rFonts w:hint="eastAsia" w:ascii="宋体" w:hAnsi="宋体" w:eastAsia="宋体" w:cs="宋体"/>
          <w:spacing w:val="9"/>
          <w:sz w:val="35"/>
          <w:szCs w:val="35"/>
          <w:highlight w:val="none"/>
        </w:rPr>
        <w:t xml:space="preserve">   </w:t>
      </w:r>
      <w:r>
        <w:rPr>
          <w:rFonts w:hint="eastAsia" w:ascii="宋体" w:hAnsi="宋体" w:eastAsia="宋体" w:cs="宋体"/>
          <w:spacing w:val="9"/>
          <w:sz w:val="35"/>
          <w:szCs w:val="35"/>
          <w:highlight w:val="none"/>
          <w14:textOutline w14:w="6537" w14:cap="sq" w14:cmpd="sng">
            <w14:solidFill>
              <w14:srgbClr w14:val="000000"/>
            </w14:solidFill>
            <w14:prstDash w14:val="solid"/>
            <w14:bevel/>
          </w14:textOutline>
        </w:rPr>
        <w:t>公司简介</w:t>
      </w:r>
    </w:p>
    <w:p w14:paraId="4AE7A8B7">
      <w:pPr>
        <w:pStyle w:val="2"/>
        <w:spacing w:before="71" w:line="225" w:lineRule="auto"/>
        <w:ind w:left="3139"/>
        <w:outlineLvl w:val="0"/>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sectPr>
          <w:footerReference r:id="rId7" w:type="default"/>
          <w:pgSz w:w="11850" w:h="16783"/>
          <w:pgMar w:top="1052" w:right="1273" w:bottom="0" w:left="1427" w:header="0" w:footer="0" w:gutter="0"/>
          <w:pgNumType w:fmt="decimal"/>
          <w:cols w:space="720" w:num="1"/>
        </w:sectPr>
      </w:pPr>
    </w:p>
    <w:p w14:paraId="7C7470B9">
      <w:pPr>
        <w:pStyle w:val="2"/>
        <w:spacing w:before="71" w:line="225" w:lineRule="auto"/>
        <w:outlineLvl w:val="0"/>
        <w:rPr>
          <w:rFonts w:hint="eastAsia" w:ascii="宋体" w:hAnsi="宋体" w:eastAsia="宋体" w:cs="宋体"/>
          <w:sz w:val="35"/>
          <w:szCs w:val="35"/>
          <w:highlight w:val="none"/>
          <w:lang w:val="en-US" w:eastAsia="zh-CN"/>
        </w:rPr>
      </w:pPr>
      <w:r>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t>第二章</w:t>
      </w:r>
      <w:r>
        <w:rPr>
          <w:rFonts w:hint="eastAsia" w:ascii="宋体" w:hAnsi="宋体" w:eastAsia="宋体" w:cs="宋体"/>
          <w:spacing w:val="8"/>
          <w:sz w:val="35"/>
          <w:szCs w:val="35"/>
          <w:highlight w:val="none"/>
        </w:rPr>
        <w:t xml:space="preserve">  </w:t>
      </w:r>
      <w:r>
        <w:rPr>
          <w:rFonts w:hint="eastAsia" w:ascii="宋体" w:hAnsi="宋体" w:eastAsia="宋体" w:cs="宋体"/>
          <w:spacing w:val="8"/>
          <w:sz w:val="35"/>
          <w:szCs w:val="35"/>
          <w:highlight w:val="none"/>
          <w:lang w:val="en-US" w:eastAsia="zh-CN"/>
          <w14:textOutline w14:w="6537" w14:cap="sq" w14:cmpd="sng">
            <w14:solidFill>
              <w14:srgbClr w14:val="000000"/>
            </w14:solidFill>
            <w14:prstDash w14:val="solid"/>
            <w14:bevel/>
          </w14:textOutline>
        </w:rPr>
        <w:t>招标文件</w:t>
      </w:r>
    </w:p>
    <w:p w14:paraId="73AD9B3D">
      <w:pPr>
        <w:spacing w:line="273" w:lineRule="auto"/>
        <w:rPr>
          <w:rFonts w:hint="eastAsia" w:ascii="宋体" w:hAnsi="宋体" w:eastAsia="宋体" w:cs="宋体"/>
          <w:sz w:val="21"/>
          <w:highlight w:val="none"/>
        </w:rPr>
      </w:pPr>
    </w:p>
    <w:p w14:paraId="2A35FA95">
      <w:pPr>
        <w:spacing w:line="273" w:lineRule="auto"/>
        <w:rPr>
          <w:rFonts w:hint="eastAsia" w:ascii="宋体" w:hAnsi="宋体" w:eastAsia="宋体" w:cs="宋体"/>
          <w:sz w:val="21"/>
          <w:highlight w:val="none"/>
        </w:rPr>
      </w:pPr>
    </w:p>
    <w:p w14:paraId="42E73B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本次以公开招标方式进行招标，符合本次采购要求的供应商参加本项目的招标</w:t>
      </w:r>
    </w:p>
    <w:p w14:paraId="3CD539D5">
      <w:pPr>
        <w:pStyle w:val="2"/>
        <w:keepNext w:val="0"/>
        <w:keepLines w:val="0"/>
        <w:pageBreakBefore w:val="0"/>
        <w:widowControl/>
        <w:kinsoku w:val="0"/>
        <w:wordWrap/>
        <w:overflowPunct/>
        <w:topLinePunct w:val="0"/>
        <w:autoSpaceDE w:val="0"/>
        <w:autoSpaceDN w:val="0"/>
        <w:bidi w:val="0"/>
        <w:adjustRightInd w:val="0"/>
        <w:snapToGrid w:val="0"/>
        <w:spacing w:before="156" w:line="360" w:lineRule="auto"/>
        <w:ind w:left="483"/>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一、采购项目基本情况</w:t>
      </w:r>
    </w:p>
    <w:p w14:paraId="664701EF">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firstLine="48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1.采购项目名称：</w:t>
      </w:r>
      <w:r>
        <w:rPr>
          <w:rFonts w:hint="eastAsia" w:cs="宋体"/>
          <w:spacing w:val="1"/>
          <w:sz w:val="24"/>
          <w:szCs w:val="24"/>
          <w:highlight w:val="none"/>
          <w:lang w:eastAsia="zh-CN"/>
        </w:rPr>
        <w:t>甘肃陇黔牧业有限公司</w:t>
      </w:r>
      <w:r>
        <w:rPr>
          <w:rFonts w:hint="eastAsia" w:cs="宋体"/>
          <w:spacing w:val="1"/>
          <w:sz w:val="24"/>
          <w:szCs w:val="24"/>
          <w:highlight w:val="none"/>
          <w:u w:val="single" w:color="auto"/>
          <w:lang w:val="en-US" w:eastAsia="zh-CN"/>
        </w:rPr>
        <w:t>梭菌疫苗采购项目</w:t>
      </w:r>
      <w:r>
        <w:rPr>
          <w:rFonts w:hint="eastAsia" w:ascii="宋体" w:hAnsi="宋体" w:eastAsia="宋体" w:cs="宋体"/>
          <w:spacing w:val="-8"/>
          <w:sz w:val="24"/>
          <w:szCs w:val="24"/>
          <w:highlight w:val="none"/>
        </w:rPr>
        <w:t>。</w:t>
      </w:r>
    </w:p>
    <w:p w14:paraId="7B0B8321">
      <w:pPr>
        <w:pStyle w:val="2"/>
        <w:keepNext w:val="0"/>
        <w:keepLines w:val="0"/>
        <w:pageBreakBefore w:val="0"/>
        <w:widowControl/>
        <w:kinsoku w:val="0"/>
        <w:wordWrap/>
        <w:overflowPunct/>
        <w:topLinePunct w:val="0"/>
        <w:autoSpaceDE w:val="0"/>
        <w:autoSpaceDN w:val="0"/>
        <w:bidi w:val="0"/>
        <w:adjustRightInd w:val="0"/>
        <w:snapToGrid w:val="0"/>
        <w:spacing w:before="156" w:line="360" w:lineRule="auto"/>
        <w:ind w:left="482"/>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rPr>
        <w:t>2.采购人：</w:t>
      </w:r>
      <w:r>
        <w:rPr>
          <w:rFonts w:hint="eastAsia" w:cs="宋体"/>
          <w:spacing w:val="1"/>
          <w:sz w:val="24"/>
          <w:szCs w:val="24"/>
          <w:highlight w:val="none"/>
          <w:lang w:eastAsia="zh-CN"/>
        </w:rPr>
        <w:t>甘肃陇黔牧业有限公司</w:t>
      </w:r>
    </w:p>
    <w:p w14:paraId="007349B0">
      <w:pPr>
        <w:pStyle w:val="2"/>
        <w:keepNext w:val="0"/>
        <w:keepLines w:val="0"/>
        <w:pageBreakBefore w:val="0"/>
        <w:widowControl/>
        <w:kinsoku w:val="0"/>
        <w:wordWrap/>
        <w:overflowPunct/>
        <w:topLinePunct w:val="0"/>
        <w:autoSpaceDE w:val="0"/>
        <w:autoSpaceDN w:val="0"/>
        <w:bidi w:val="0"/>
        <w:adjustRightInd w:val="0"/>
        <w:snapToGrid w:val="0"/>
        <w:spacing w:before="153" w:line="360" w:lineRule="auto"/>
        <w:ind w:left="48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二、资金情况</w:t>
      </w:r>
    </w:p>
    <w:p w14:paraId="269A261B">
      <w:pPr>
        <w:pStyle w:val="2"/>
        <w:keepNext w:val="0"/>
        <w:keepLines w:val="0"/>
        <w:pageBreakBefore w:val="0"/>
        <w:widowControl/>
        <w:kinsoku w:val="0"/>
        <w:wordWrap/>
        <w:overflowPunct/>
        <w:topLinePunct w:val="0"/>
        <w:autoSpaceDE w:val="0"/>
        <w:autoSpaceDN w:val="0"/>
        <w:bidi w:val="0"/>
        <w:adjustRightInd w:val="0"/>
        <w:snapToGrid w:val="0"/>
        <w:spacing w:before="153" w:line="360" w:lineRule="auto"/>
        <w:ind w:left="49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资金来源：采购人自有资金。</w:t>
      </w:r>
    </w:p>
    <w:p w14:paraId="6418BCFD">
      <w:pPr>
        <w:pStyle w:val="2"/>
        <w:keepNext w:val="0"/>
        <w:keepLines w:val="0"/>
        <w:pageBreakBefore w:val="0"/>
        <w:widowControl/>
        <w:kinsoku w:val="0"/>
        <w:wordWrap/>
        <w:overflowPunct/>
        <w:topLinePunct w:val="0"/>
        <w:autoSpaceDE w:val="0"/>
        <w:autoSpaceDN w:val="0"/>
        <w:bidi w:val="0"/>
        <w:adjustRightInd w:val="0"/>
        <w:snapToGrid w:val="0"/>
        <w:spacing w:before="157" w:line="360" w:lineRule="auto"/>
        <w:ind w:left="4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三、</w:t>
      </w:r>
      <w:r>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t>公开</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方式</w:t>
      </w:r>
    </w:p>
    <w:p w14:paraId="611DDDFF">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left="487"/>
        <w:textAlignment w:val="baseline"/>
        <w:rPr>
          <w:rFonts w:hint="eastAsia" w:ascii="宋体" w:hAnsi="宋体" w:eastAsia="宋体" w:cs="宋体"/>
          <w:spacing w:val="-2"/>
          <w:sz w:val="24"/>
          <w:szCs w:val="24"/>
          <w:highlight w:val="none"/>
        </w:rPr>
      </w:pPr>
      <w:r>
        <w:rPr>
          <w:rFonts w:hint="eastAsia" w:cs="宋体"/>
          <w:spacing w:val="-2"/>
          <w:sz w:val="24"/>
          <w:szCs w:val="24"/>
          <w:highlight w:val="none"/>
          <w:lang w:val="en-US" w:eastAsia="zh-CN"/>
        </w:rPr>
        <w:t>1、</w:t>
      </w:r>
      <w:r>
        <w:rPr>
          <w:rFonts w:hint="eastAsia" w:ascii="宋体" w:hAnsi="宋体" w:eastAsia="宋体" w:cs="宋体"/>
          <w:spacing w:val="-2"/>
          <w:sz w:val="24"/>
          <w:szCs w:val="24"/>
          <w:highlight w:val="none"/>
          <w:lang w:val="en-US" w:eastAsia="zh-CN"/>
        </w:rPr>
        <w:t>自主</w:t>
      </w:r>
      <w:r>
        <w:rPr>
          <w:rFonts w:hint="eastAsia" w:ascii="宋体" w:hAnsi="宋体" w:eastAsia="宋体" w:cs="宋体"/>
          <w:spacing w:val="-2"/>
          <w:sz w:val="24"/>
          <w:szCs w:val="24"/>
          <w:highlight w:val="none"/>
        </w:rPr>
        <w:t>公开方式</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w:t>
      </w:r>
    </w:p>
    <w:p w14:paraId="34A8C0DB">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left="487"/>
        <w:textAlignment w:val="baseline"/>
        <w:rPr>
          <w:rFonts w:hint="default" w:ascii="宋体" w:hAnsi="宋体" w:eastAsia="宋体" w:cs="宋体"/>
          <w:spacing w:val="-2"/>
          <w:sz w:val="24"/>
          <w:szCs w:val="24"/>
          <w:highlight w:val="none"/>
          <w:lang w:val="en-US" w:eastAsia="zh-CN"/>
        </w:rPr>
      </w:pPr>
      <w:r>
        <w:rPr>
          <w:rFonts w:hint="eastAsia" w:cs="宋体"/>
          <w:spacing w:val="-2"/>
          <w:sz w:val="24"/>
          <w:szCs w:val="24"/>
          <w:highlight w:val="none"/>
          <w:lang w:val="en-US" w:eastAsia="zh-CN"/>
        </w:rPr>
        <w:t>2、拦标价：18元/头份。</w:t>
      </w:r>
    </w:p>
    <w:p w14:paraId="73DF6D03">
      <w:pPr>
        <w:pStyle w:val="2"/>
        <w:keepNext w:val="0"/>
        <w:keepLines w:val="0"/>
        <w:pageBreakBefore w:val="0"/>
        <w:widowControl/>
        <w:kinsoku w:val="0"/>
        <w:wordWrap/>
        <w:overflowPunct/>
        <w:topLinePunct w:val="0"/>
        <w:autoSpaceDE w:val="0"/>
        <w:autoSpaceDN w:val="0"/>
        <w:bidi w:val="0"/>
        <w:adjustRightInd w:val="0"/>
        <w:snapToGrid w:val="0"/>
        <w:spacing w:before="275" w:line="360" w:lineRule="auto"/>
        <w:ind w:left="502"/>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四、供应商参加本次采购活动应具备下列资格条件</w:t>
      </w:r>
      <w:r>
        <w:rPr>
          <w:rFonts w:hint="eastAsia" w:cs="宋体"/>
          <w:spacing w:val="-1"/>
          <w:sz w:val="24"/>
          <w:szCs w:val="24"/>
          <w:highlight w:val="none"/>
          <w:lang w:eastAsia="zh-CN"/>
          <w14:textOutline w14:w="4358" w14:cap="sq" w14:cmpd="sng">
            <w14:solidFill>
              <w14:srgbClr w14:val="000000"/>
            </w14:solidFill>
            <w14:prstDash w14:val="solid"/>
            <w14:bevel/>
          </w14:textOutline>
        </w:rPr>
        <w:t>（</w:t>
      </w:r>
      <w:r>
        <w:rPr>
          <w:rFonts w:hint="eastAsia" w:cs="宋体"/>
          <w:spacing w:val="-1"/>
          <w:sz w:val="24"/>
          <w:szCs w:val="24"/>
          <w:highlight w:val="none"/>
          <w:lang w:val="en-US" w:eastAsia="zh-CN"/>
          <w14:textOutline w14:w="4358" w14:cap="sq" w14:cmpd="sng">
            <w14:solidFill>
              <w14:srgbClr w14:val="000000"/>
            </w14:solidFill>
            <w14:prstDash w14:val="solid"/>
            <w14:bevel/>
          </w14:textOutline>
        </w:rPr>
        <w:t>不可偏离项</w:t>
      </w:r>
      <w:r>
        <w:rPr>
          <w:rFonts w:hint="eastAsia" w:cs="宋体"/>
          <w:spacing w:val="-1"/>
          <w:sz w:val="24"/>
          <w:szCs w:val="24"/>
          <w:highlight w:val="none"/>
          <w:lang w:eastAsia="zh-CN"/>
          <w14:textOutline w14:w="4358" w14:cap="sq" w14:cmpd="sng">
            <w14:solidFill>
              <w14:srgbClr w14:val="000000"/>
            </w14:solidFill>
            <w14:prstDash w14:val="solid"/>
            <w14:bevel/>
          </w14:textOutline>
        </w:rPr>
        <w:t>）</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w:t>
      </w:r>
    </w:p>
    <w:p w14:paraId="1667230E">
      <w:pPr>
        <w:pStyle w:val="2"/>
        <w:keepNext w:val="0"/>
        <w:keepLines w:val="0"/>
        <w:pageBreakBefore w:val="0"/>
        <w:widowControl/>
        <w:kinsoku w:val="0"/>
        <w:wordWrap/>
        <w:overflowPunct/>
        <w:topLinePunct w:val="0"/>
        <w:autoSpaceDE w:val="0"/>
        <w:autoSpaceDN w:val="0"/>
        <w:bidi w:val="0"/>
        <w:adjustRightInd w:val="0"/>
        <w:snapToGrid w:val="0"/>
        <w:spacing w:before="277" w:line="360" w:lineRule="auto"/>
        <w:ind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1.具有独立承担民事责任的能力；</w:t>
      </w:r>
    </w:p>
    <w:p w14:paraId="1884EAC1">
      <w:pPr>
        <w:pStyle w:val="2"/>
        <w:keepNext w:val="0"/>
        <w:keepLines w:val="0"/>
        <w:pageBreakBefore w:val="0"/>
        <w:widowControl/>
        <w:kinsoku w:val="0"/>
        <w:wordWrap/>
        <w:overflowPunct/>
        <w:topLinePunct w:val="0"/>
        <w:autoSpaceDE w:val="0"/>
        <w:autoSpaceDN w:val="0"/>
        <w:bidi w:val="0"/>
        <w:adjustRightInd w:val="0"/>
        <w:snapToGrid w:val="0"/>
        <w:spacing w:before="153" w:line="360" w:lineRule="auto"/>
        <w:ind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2.具有良好的商业信誉和健全的财务会计制度；</w:t>
      </w:r>
    </w:p>
    <w:p w14:paraId="6F0D82FE">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3.具有履行合同</w:t>
      </w:r>
      <w:r>
        <w:rPr>
          <w:rFonts w:hint="eastAsia" w:ascii="宋体" w:hAnsi="宋体" w:eastAsia="宋体" w:cs="宋体"/>
          <w:spacing w:val="-1"/>
          <w:sz w:val="24"/>
          <w:szCs w:val="24"/>
          <w:highlight w:val="none"/>
          <w:lang w:eastAsia="zh-CN"/>
        </w:rPr>
        <w:t>所必需的</w:t>
      </w:r>
      <w:r>
        <w:rPr>
          <w:rFonts w:hint="eastAsia" w:ascii="宋体" w:hAnsi="宋体" w:eastAsia="宋体" w:cs="宋体"/>
          <w:spacing w:val="-1"/>
          <w:sz w:val="24"/>
          <w:szCs w:val="24"/>
          <w:highlight w:val="none"/>
        </w:rPr>
        <w:t>设备和专业技术能力；</w:t>
      </w:r>
    </w:p>
    <w:p w14:paraId="73B18EA5">
      <w:pPr>
        <w:pStyle w:val="2"/>
        <w:keepNext w:val="0"/>
        <w:keepLines w:val="0"/>
        <w:pageBreakBefore w:val="0"/>
        <w:widowControl/>
        <w:kinsoku w:val="0"/>
        <w:wordWrap/>
        <w:overflowPunct/>
        <w:topLinePunct w:val="0"/>
        <w:autoSpaceDE w:val="0"/>
        <w:autoSpaceDN w:val="0"/>
        <w:bidi w:val="0"/>
        <w:adjustRightInd w:val="0"/>
        <w:snapToGrid w:val="0"/>
        <w:spacing w:before="156" w:line="360" w:lineRule="auto"/>
        <w:ind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w:t>
      </w:r>
      <w:r>
        <w:rPr>
          <w:rFonts w:hint="eastAsia" w:cs="宋体"/>
          <w:spacing w:val="-1"/>
          <w:sz w:val="24"/>
          <w:szCs w:val="24"/>
          <w:highlight w:val="none"/>
          <w:lang w:val="en-US" w:eastAsia="zh-CN"/>
        </w:rPr>
        <w:t>须是一般纳税人企业，</w:t>
      </w:r>
      <w:r>
        <w:rPr>
          <w:rFonts w:hint="eastAsia" w:ascii="宋体" w:hAnsi="宋体" w:eastAsia="宋体" w:cs="宋体"/>
          <w:spacing w:val="-1"/>
          <w:sz w:val="24"/>
          <w:szCs w:val="24"/>
          <w:highlight w:val="none"/>
        </w:rPr>
        <w:t>依法缴纳税收和社会保障资金的良好记录</w:t>
      </w:r>
      <w:r>
        <w:rPr>
          <w:rFonts w:hint="eastAsia" w:cs="宋体"/>
          <w:spacing w:val="-1"/>
          <w:sz w:val="24"/>
          <w:szCs w:val="24"/>
          <w:highlight w:val="none"/>
          <w:lang w:eastAsia="zh-CN"/>
        </w:rPr>
        <w:t>，</w:t>
      </w:r>
      <w:r>
        <w:rPr>
          <w:rFonts w:hint="eastAsia" w:cs="宋体"/>
          <w:spacing w:val="-1"/>
          <w:sz w:val="24"/>
          <w:szCs w:val="24"/>
          <w:highlight w:val="none"/>
          <w:lang w:val="en-US" w:eastAsia="zh-CN"/>
        </w:rPr>
        <w:t>提供两年及以上的社保缴纳证明</w:t>
      </w:r>
      <w:r>
        <w:rPr>
          <w:rFonts w:hint="eastAsia" w:ascii="宋体" w:hAnsi="宋体" w:eastAsia="宋体" w:cs="宋体"/>
          <w:spacing w:val="-1"/>
          <w:sz w:val="24"/>
          <w:szCs w:val="24"/>
          <w:highlight w:val="none"/>
        </w:rPr>
        <w:t>；</w:t>
      </w:r>
    </w:p>
    <w:p w14:paraId="1D431330">
      <w:pPr>
        <w:pStyle w:val="2"/>
        <w:keepNext w:val="0"/>
        <w:keepLines w:val="0"/>
        <w:pageBreakBefore w:val="0"/>
        <w:widowControl/>
        <w:kinsoku w:val="0"/>
        <w:wordWrap/>
        <w:overflowPunct/>
        <w:topLinePunct w:val="0"/>
        <w:autoSpaceDE w:val="0"/>
        <w:autoSpaceDN w:val="0"/>
        <w:bidi w:val="0"/>
        <w:adjustRightInd w:val="0"/>
        <w:snapToGrid w:val="0"/>
        <w:spacing w:before="155" w:line="360" w:lineRule="auto"/>
        <w:ind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5.参加本次采购活动前三年内，在经营活动中没有重大违法行为；</w:t>
      </w:r>
    </w:p>
    <w:p w14:paraId="3C4C90B6">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firstLine="468"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3"/>
          <w:position w:val="15"/>
          <w:sz w:val="24"/>
          <w:szCs w:val="24"/>
          <w:highlight w:val="none"/>
        </w:rPr>
        <w:t>6.与采购人在过去的合作过程中，供应商没有违约情形，双方之间没有未了结的诉</w:t>
      </w:r>
    </w:p>
    <w:p w14:paraId="5D3366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讼</w:t>
      </w:r>
      <w:r>
        <w:rPr>
          <w:rFonts w:hint="eastAsia" w:cs="宋体"/>
          <w:spacing w:val="-2"/>
          <w:sz w:val="24"/>
          <w:szCs w:val="24"/>
          <w:highlight w:val="none"/>
          <w:lang w:eastAsia="zh-CN"/>
        </w:rPr>
        <w:t>、</w:t>
      </w:r>
      <w:r>
        <w:rPr>
          <w:rFonts w:hint="eastAsia" w:ascii="宋体" w:hAnsi="宋体" w:eastAsia="宋体" w:cs="宋体"/>
          <w:spacing w:val="-2"/>
          <w:sz w:val="24"/>
          <w:szCs w:val="24"/>
          <w:highlight w:val="none"/>
        </w:rPr>
        <w:t>未结债务等；</w:t>
      </w:r>
    </w:p>
    <w:p w14:paraId="2AAF4EE3">
      <w:pPr>
        <w:keepNext w:val="0"/>
        <w:keepLines w:val="0"/>
        <w:pageBreakBefore w:val="0"/>
        <w:widowControl/>
        <w:tabs>
          <w:tab w:val="left" w:pos="3420"/>
        </w:tabs>
        <w:kinsoku w:val="0"/>
        <w:wordWrap/>
        <w:overflowPunct/>
        <w:topLinePunct w:val="0"/>
        <w:autoSpaceDE w:val="0"/>
        <w:autoSpaceDN w:val="0"/>
        <w:bidi w:val="0"/>
        <w:adjustRightInd w:val="0"/>
        <w:snapToGrid w:val="0"/>
        <w:spacing w:line="360" w:lineRule="auto"/>
        <w:ind w:right="-304" w:rightChars="-145" w:firstLine="480" w:firstLineChars="200"/>
        <w:jc w:val="both"/>
        <w:textAlignment w:val="baseline"/>
        <w:rPr>
          <w:rFonts w:hint="eastAsia" w:ascii="宋体" w:hAnsi="宋体" w:eastAsia="宋体" w:cs="宋体"/>
          <w:spacing w:val="-1"/>
          <w:sz w:val="24"/>
          <w:szCs w:val="24"/>
          <w:highlight w:val="none"/>
        </w:rPr>
      </w:pPr>
      <w:r>
        <w:rPr>
          <w:rFonts w:hint="eastAsia" w:ascii="宋体" w:hAnsi="宋体" w:eastAsia="宋体" w:cs="宋体"/>
          <w:sz w:val="24"/>
          <w:highlight w:val="none"/>
          <w:lang w:val="en-US" w:eastAsia="zh-CN"/>
        </w:rPr>
        <w:t>7</w:t>
      </w:r>
      <w:r>
        <w:rPr>
          <w:rFonts w:hint="eastAsia" w:ascii="宋体" w:hAnsi="宋体" w:eastAsia="宋体" w:cs="宋体"/>
          <w:spacing w:val="-1"/>
          <w:sz w:val="24"/>
          <w:szCs w:val="24"/>
          <w:highlight w:val="none"/>
        </w:rPr>
        <w:t>.法律、行政法规规定的其他条件；</w:t>
      </w:r>
    </w:p>
    <w:p w14:paraId="35423080">
      <w:pPr>
        <w:keepNext w:val="0"/>
        <w:keepLines w:val="0"/>
        <w:pageBreakBefore w:val="0"/>
        <w:widowControl/>
        <w:tabs>
          <w:tab w:val="left" w:pos="3420"/>
        </w:tabs>
        <w:kinsoku w:val="0"/>
        <w:wordWrap/>
        <w:overflowPunct/>
        <w:topLinePunct w:val="0"/>
        <w:autoSpaceDE w:val="0"/>
        <w:autoSpaceDN w:val="0"/>
        <w:bidi w:val="0"/>
        <w:adjustRightInd w:val="0"/>
        <w:snapToGrid w:val="0"/>
        <w:spacing w:line="360" w:lineRule="auto"/>
        <w:ind w:right="-304" w:rightChars="-145" w:firstLine="480" w:firstLineChars="200"/>
        <w:jc w:val="both"/>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8.必须提供厂家的授权书；</w:t>
      </w:r>
    </w:p>
    <w:p w14:paraId="2104400B">
      <w:pPr>
        <w:keepNext w:val="0"/>
        <w:keepLines w:val="0"/>
        <w:pageBreakBefore w:val="0"/>
        <w:widowControl/>
        <w:tabs>
          <w:tab w:val="left" w:pos="3420"/>
        </w:tabs>
        <w:kinsoku w:val="0"/>
        <w:wordWrap/>
        <w:overflowPunct/>
        <w:topLinePunct w:val="0"/>
        <w:autoSpaceDE w:val="0"/>
        <w:autoSpaceDN w:val="0"/>
        <w:bidi w:val="0"/>
        <w:adjustRightInd w:val="0"/>
        <w:snapToGrid w:val="0"/>
        <w:spacing w:line="360" w:lineRule="auto"/>
        <w:ind w:right="-304" w:rightChars="-145" w:firstLine="480" w:firstLineChars="200"/>
        <w:jc w:val="both"/>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9.货物运输配送及时性保证书（有突发情况必须第一时间送达指定牧场）；</w:t>
      </w:r>
    </w:p>
    <w:p w14:paraId="492D5AB0">
      <w:pPr>
        <w:keepNext w:val="0"/>
        <w:keepLines w:val="0"/>
        <w:pageBreakBefore w:val="0"/>
        <w:widowControl/>
        <w:tabs>
          <w:tab w:val="left" w:pos="3420"/>
        </w:tabs>
        <w:kinsoku w:val="0"/>
        <w:wordWrap/>
        <w:overflowPunct/>
        <w:topLinePunct w:val="0"/>
        <w:autoSpaceDE w:val="0"/>
        <w:autoSpaceDN w:val="0"/>
        <w:bidi w:val="0"/>
        <w:adjustRightInd w:val="0"/>
        <w:snapToGrid w:val="0"/>
        <w:spacing w:line="360" w:lineRule="auto"/>
        <w:ind w:right="-304" w:rightChars="-145" w:firstLine="476" w:firstLineChars="200"/>
        <w:jc w:val="both"/>
        <w:textAlignment w:val="baseline"/>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10.售后服务，牧场有相关技术服务需求时，能及时为牧场提供派驻技术老师提供线上或线下的技术对接，出具售后服务书；同时可以提供对应的检测服务；</w:t>
      </w:r>
    </w:p>
    <w:p w14:paraId="0043704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11.疫苗必须取得GSP证书；</w:t>
      </w:r>
    </w:p>
    <w:p w14:paraId="1AED24B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12.供应商公司必须通过国家最新版GMP验收；</w:t>
      </w:r>
    </w:p>
    <w:p w14:paraId="39877D1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13.疫苗响应方必须与现中国乳业D20联盟集团牧场合作，提供证明材料，包括但不限于合同，发票和发货记录；合作数量低于5家不中标；合作数量和份额前三的企业可以参与投标；</w:t>
      </w:r>
    </w:p>
    <w:p w14:paraId="4E98591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14.供应商为国内知名动保品牌，市场占有率高，不能是外资企业或进口疫苗；</w:t>
      </w:r>
    </w:p>
    <w:p w14:paraId="6CBBDA5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15.同等产品的情况下优先考虑使用过的品牌；</w:t>
      </w:r>
    </w:p>
    <w:p w14:paraId="141958E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16.供货条件：送至牧场的货物有效期不低于保质期的一半，否则拒收。</w:t>
      </w:r>
    </w:p>
    <w:p w14:paraId="2C6FF95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17.</w:t>
      </w:r>
      <w:r>
        <w:rPr>
          <w:rFonts w:hint="eastAsia" w:ascii="宋体" w:hAnsi="宋体" w:eastAsia="宋体" w:cs="宋体"/>
          <w:spacing w:val="-1"/>
          <w:sz w:val="24"/>
          <w:szCs w:val="24"/>
          <w:highlight w:val="none"/>
        </w:rPr>
        <w:t>采购人根据采购项目提出的特殊要求。</w:t>
      </w:r>
    </w:p>
    <w:p w14:paraId="7E64191E">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76" w:firstLineChars="200"/>
        <w:textAlignment w:val="baseline"/>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18.</w:t>
      </w:r>
      <w:r>
        <w:rPr>
          <w:rFonts w:hint="eastAsia" w:ascii="宋体" w:hAnsi="宋体" w:eastAsia="宋体" w:cs="宋体"/>
          <w:snapToGrid w:val="0"/>
          <w:color w:val="000000"/>
          <w:spacing w:val="-1"/>
          <w:kern w:val="0"/>
          <w:sz w:val="24"/>
          <w:szCs w:val="24"/>
          <w:highlight w:val="none"/>
          <w:lang w:val="en-US" w:eastAsia="en-US" w:bidi="ar-SA"/>
        </w:rPr>
        <w:t>每批次货物必须随车携带质检报告单</w:t>
      </w:r>
      <w:r>
        <w:rPr>
          <w:rFonts w:hint="eastAsia" w:ascii="宋体" w:hAnsi="宋体" w:eastAsia="宋体" w:cs="宋体"/>
          <w:snapToGrid w:val="0"/>
          <w:color w:val="000000"/>
          <w:spacing w:val="-1"/>
          <w:kern w:val="0"/>
          <w:sz w:val="24"/>
          <w:szCs w:val="24"/>
          <w:highlight w:val="none"/>
          <w:lang w:val="en-US" w:eastAsia="zh-CN" w:bidi="ar-SA"/>
        </w:rPr>
        <w:t>，第年提供1-2次第三方检验报告。</w:t>
      </w:r>
    </w:p>
    <w:p w14:paraId="48BD6587">
      <w:pPr>
        <w:rPr>
          <w:rFonts w:hint="eastAsia"/>
        </w:rPr>
      </w:pPr>
    </w:p>
    <w:p w14:paraId="3C3F4593">
      <w:pPr>
        <w:pStyle w:val="2"/>
        <w:keepNext w:val="0"/>
        <w:keepLines w:val="0"/>
        <w:pageBreakBefore w:val="0"/>
        <w:widowControl/>
        <w:kinsoku w:val="0"/>
        <w:wordWrap/>
        <w:overflowPunct/>
        <w:topLinePunct w:val="0"/>
        <w:autoSpaceDE w:val="0"/>
        <w:autoSpaceDN w:val="0"/>
        <w:bidi w:val="0"/>
        <w:adjustRightInd w:val="0"/>
        <w:snapToGrid w:val="0"/>
        <w:spacing w:before="157" w:line="360" w:lineRule="auto"/>
        <w:ind w:left="483"/>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14:textOutline w14:w="4358" w14:cap="sq" w14:cmpd="sng">
            <w14:solidFill>
              <w14:srgbClr w14:val="000000"/>
            </w14:solidFill>
            <w14:prstDash w14:val="solid"/>
            <w14:bevel/>
          </w14:textOutline>
        </w:rPr>
        <w:t>五、禁止参加本次采购活动的供应商</w:t>
      </w:r>
    </w:p>
    <w:p w14:paraId="0F4CF925">
      <w:pPr>
        <w:pStyle w:val="2"/>
        <w:keepNext w:val="0"/>
        <w:keepLines w:val="0"/>
        <w:pageBreakBefore w:val="0"/>
        <w:widowControl/>
        <w:kinsoku w:val="0"/>
        <w:wordWrap/>
        <w:overflowPunct/>
        <w:topLinePunct w:val="0"/>
        <w:autoSpaceDE w:val="0"/>
        <w:autoSpaceDN w:val="0"/>
        <w:bidi w:val="0"/>
        <w:adjustRightInd w:val="0"/>
        <w:snapToGrid w:val="0"/>
        <w:spacing w:before="156" w:line="360" w:lineRule="auto"/>
        <w:ind w:firstLine="497"/>
        <w:jc w:val="both"/>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1.采购人将通过“</w:t>
      </w:r>
      <w:r>
        <w:rPr>
          <w:rFonts w:hint="eastAsia" w:ascii="宋体" w:hAnsi="宋体" w:eastAsia="宋体" w:cs="宋体"/>
          <w:spacing w:val="-88"/>
          <w:sz w:val="24"/>
          <w:szCs w:val="24"/>
          <w:highlight w:val="none"/>
        </w:rPr>
        <w:t xml:space="preserve"> </w:t>
      </w:r>
      <w:r>
        <w:rPr>
          <w:rFonts w:hint="eastAsia" w:ascii="宋体" w:hAnsi="宋体" w:eastAsia="宋体" w:cs="宋体"/>
          <w:spacing w:val="-9"/>
          <w:sz w:val="24"/>
          <w:szCs w:val="24"/>
          <w:highlight w:val="none"/>
        </w:rPr>
        <w:t>国家企业信用信息公示系统</w:t>
      </w:r>
      <w:r>
        <w:rPr>
          <w:rFonts w:hint="eastAsia" w:ascii="宋体" w:hAnsi="宋体" w:eastAsia="宋体" w:cs="宋体"/>
          <w:spacing w:val="-88"/>
          <w:sz w:val="24"/>
          <w:szCs w:val="24"/>
          <w:highlight w:val="none"/>
        </w:rPr>
        <w:t xml:space="preserve"> </w:t>
      </w:r>
      <w:r>
        <w:rPr>
          <w:rFonts w:hint="eastAsia" w:ascii="宋体" w:hAnsi="宋体" w:eastAsia="宋体" w:cs="宋体"/>
          <w:spacing w:val="-9"/>
          <w:sz w:val="24"/>
          <w:szCs w:val="24"/>
          <w:highlight w:val="none"/>
        </w:rPr>
        <w:t>”网站（www.gsxt.gov.cn）、“中国裁</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判</w:t>
      </w:r>
      <w:r>
        <w:rPr>
          <w:rFonts w:hint="eastAsia" w:ascii="宋体" w:hAnsi="宋体" w:eastAsia="宋体" w:cs="宋体"/>
          <w:spacing w:val="-44"/>
          <w:sz w:val="24"/>
          <w:szCs w:val="24"/>
          <w:highlight w:val="none"/>
        </w:rPr>
        <w:t xml:space="preserve"> </w:t>
      </w:r>
      <w:r>
        <w:rPr>
          <w:rFonts w:hint="eastAsia" w:ascii="宋体" w:hAnsi="宋体" w:eastAsia="宋体" w:cs="宋体"/>
          <w:spacing w:val="-9"/>
          <w:sz w:val="24"/>
          <w:szCs w:val="24"/>
          <w:highlight w:val="none"/>
        </w:rPr>
        <w:t>文</w:t>
      </w:r>
      <w:r>
        <w:rPr>
          <w:rFonts w:hint="eastAsia" w:ascii="宋体" w:hAnsi="宋体" w:eastAsia="宋体" w:cs="宋体"/>
          <w:spacing w:val="-41"/>
          <w:sz w:val="24"/>
          <w:szCs w:val="24"/>
          <w:highlight w:val="none"/>
        </w:rPr>
        <w:t xml:space="preserve"> </w:t>
      </w:r>
      <w:r>
        <w:rPr>
          <w:rFonts w:hint="eastAsia" w:ascii="宋体" w:hAnsi="宋体" w:eastAsia="宋体" w:cs="宋体"/>
          <w:spacing w:val="-9"/>
          <w:sz w:val="24"/>
          <w:szCs w:val="24"/>
          <w:highlight w:val="none"/>
        </w:rPr>
        <w:t>书</w:t>
      </w:r>
      <w:r>
        <w:rPr>
          <w:rFonts w:hint="eastAsia" w:ascii="宋体" w:hAnsi="宋体" w:eastAsia="宋体" w:cs="宋体"/>
          <w:spacing w:val="-30"/>
          <w:sz w:val="24"/>
          <w:szCs w:val="24"/>
          <w:highlight w:val="none"/>
        </w:rPr>
        <w:t xml:space="preserve"> </w:t>
      </w:r>
      <w:r>
        <w:rPr>
          <w:rFonts w:hint="eastAsia" w:ascii="宋体" w:hAnsi="宋体" w:eastAsia="宋体" w:cs="宋体"/>
          <w:spacing w:val="-9"/>
          <w:sz w:val="24"/>
          <w:szCs w:val="24"/>
          <w:highlight w:val="none"/>
        </w:rPr>
        <w:t>网 ”</w:t>
      </w:r>
      <w:r>
        <w:rPr>
          <w:rFonts w:hint="eastAsia" w:ascii="宋体" w:hAnsi="宋体" w:eastAsia="宋体" w:cs="宋体"/>
          <w:spacing w:val="-59"/>
          <w:sz w:val="24"/>
          <w:szCs w:val="24"/>
          <w:highlight w:val="none"/>
        </w:rPr>
        <w:t xml:space="preserve"> </w:t>
      </w:r>
      <w:r>
        <w:rPr>
          <w:rFonts w:hint="eastAsia" w:ascii="宋体" w:hAnsi="宋体" w:eastAsia="宋体" w:cs="宋体"/>
          <w:spacing w:val="-9"/>
          <w:sz w:val="24"/>
          <w:szCs w:val="24"/>
          <w:highlight w:val="none"/>
        </w:rPr>
        <w:t>网</w:t>
      </w:r>
      <w:r>
        <w:rPr>
          <w:rFonts w:hint="eastAsia" w:ascii="宋体" w:hAnsi="宋体" w:eastAsia="宋体" w:cs="宋体"/>
          <w:spacing w:val="-44"/>
          <w:sz w:val="24"/>
          <w:szCs w:val="24"/>
          <w:highlight w:val="none"/>
        </w:rPr>
        <w:t xml:space="preserve"> </w:t>
      </w:r>
      <w:r>
        <w:rPr>
          <w:rFonts w:hint="eastAsia" w:ascii="宋体" w:hAnsi="宋体" w:eastAsia="宋体" w:cs="宋体"/>
          <w:spacing w:val="-9"/>
          <w:sz w:val="24"/>
          <w:szCs w:val="24"/>
          <w:highlight w:val="none"/>
        </w:rPr>
        <w:t>站</w:t>
      </w:r>
      <w:r>
        <w:rPr>
          <w:rFonts w:hint="eastAsia" w:ascii="宋体" w:hAnsi="宋体" w:eastAsia="宋体" w:cs="宋体"/>
          <w:spacing w:val="-56"/>
          <w:sz w:val="24"/>
          <w:szCs w:val="24"/>
          <w:highlight w:val="none"/>
        </w:rPr>
        <w:t xml:space="preserve"> </w:t>
      </w:r>
      <w:r>
        <w:rPr>
          <w:rFonts w:hint="eastAsia" w:ascii="宋体" w:hAnsi="宋体" w:eastAsia="宋体" w:cs="宋体"/>
          <w:spacing w:val="-9"/>
          <w:sz w:val="24"/>
          <w:szCs w:val="24"/>
          <w:highlight w:val="none"/>
        </w:rPr>
        <w:t>（wen</w:t>
      </w:r>
      <w:r>
        <w:rPr>
          <w:rFonts w:hint="eastAsia" w:ascii="宋体" w:hAnsi="宋体" w:eastAsia="宋体" w:cs="宋体"/>
          <w:spacing w:val="-100"/>
          <w:sz w:val="24"/>
          <w:szCs w:val="24"/>
          <w:highlight w:val="none"/>
        </w:rPr>
        <w:t xml:space="preserve"> </w:t>
      </w:r>
      <w:r>
        <w:rPr>
          <w:rFonts w:hint="eastAsia" w:ascii="宋体" w:hAnsi="宋体" w:eastAsia="宋体" w:cs="宋体"/>
          <w:spacing w:val="-9"/>
          <w:sz w:val="24"/>
          <w:szCs w:val="24"/>
          <w:highlight w:val="none"/>
        </w:rPr>
        <w:t>shu.court.gov.cn/</w:t>
      </w:r>
      <w:r>
        <w:rPr>
          <w:rFonts w:hint="eastAsia" w:ascii="宋体" w:hAnsi="宋体" w:eastAsia="宋体" w:cs="宋体"/>
          <w:spacing w:val="-55"/>
          <w:sz w:val="24"/>
          <w:szCs w:val="24"/>
          <w:highlight w:val="none"/>
        </w:rPr>
        <w:t xml:space="preserve"> </w:t>
      </w:r>
      <w:r>
        <w:rPr>
          <w:rFonts w:hint="eastAsia" w:ascii="宋体" w:hAnsi="宋体" w:eastAsia="宋体" w:cs="宋体"/>
          <w:spacing w:val="-9"/>
          <w:sz w:val="24"/>
          <w:szCs w:val="24"/>
          <w:highlight w:val="none"/>
        </w:rPr>
        <w:t>）</w:t>
      </w:r>
      <w:r>
        <w:rPr>
          <w:rFonts w:hint="eastAsia" w:cs="宋体"/>
          <w:spacing w:val="-9"/>
          <w:sz w:val="24"/>
          <w:szCs w:val="24"/>
          <w:highlight w:val="none"/>
          <w:lang w:eastAsia="zh-CN"/>
        </w:rPr>
        <w:t>、</w:t>
      </w:r>
      <w:r>
        <w:rPr>
          <w:rFonts w:hint="eastAsia" w:ascii="宋体" w:hAnsi="宋体" w:eastAsia="宋体" w:cs="宋体"/>
          <w:spacing w:val="-9"/>
          <w:sz w:val="24"/>
          <w:szCs w:val="24"/>
          <w:highlight w:val="none"/>
        </w:rPr>
        <w:t>“</w:t>
      </w:r>
      <w:r>
        <w:rPr>
          <w:rFonts w:hint="eastAsia" w:ascii="宋体" w:hAnsi="宋体" w:eastAsia="宋体" w:cs="宋体"/>
          <w:spacing w:val="-56"/>
          <w:sz w:val="24"/>
          <w:szCs w:val="24"/>
          <w:highlight w:val="none"/>
        </w:rPr>
        <w:t xml:space="preserve"> </w:t>
      </w:r>
      <w:r>
        <w:rPr>
          <w:rFonts w:hint="eastAsia" w:ascii="宋体" w:hAnsi="宋体" w:eastAsia="宋体" w:cs="宋体"/>
          <w:spacing w:val="-9"/>
          <w:sz w:val="24"/>
          <w:szCs w:val="24"/>
          <w:highlight w:val="none"/>
        </w:rPr>
        <w:t>中 国</w:t>
      </w:r>
      <w:r>
        <w:rPr>
          <w:rFonts w:hint="eastAsia" w:ascii="宋体" w:hAnsi="宋体" w:eastAsia="宋体" w:cs="宋体"/>
          <w:spacing w:val="-46"/>
          <w:sz w:val="24"/>
          <w:szCs w:val="24"/>
          <w:highlight w:val="none"/>
        </w:rPr>
        <w:t xml:space="preserve"> </w:t>
      </w:r>
      <w:r>
        <w:rPr>
          <w:rFonts w:hint="eastAsia" w:ascii="宋体" w:hAnsi="宋体" w:eastAsia="宋体" w:cs="宋体"/>
          <w:spacing w:val="-9"/>
          <w:sz w:val="24"/>
          <w:szCs w:val="24"/>
          <w:highlight w:val="none"/>
        </w:rPr>
        <w:t>执</w:t>
      </w:r>
      <w:r>
        <w:rPr>
          <w:rFonts w:hint="eastAsia" w:ascii="宋体" w:hAnsi="宋体" w:eastAsia="宋体" w:cs="宋体"/>
          <w:spacing w:val="-44"/>
          <w:sz w:val="24"/>
          <w:szCs w:val="24"/>
          <w:highlight w:val="none"/>
        </w:rPr>
        <w:t xml:space="preserve"> </w:t>
      </w:r>
      <w:r>
        <w:rPr>
          <w:rFonts w:hint="eastAsia" w:ascii="宋体" w:hAnsi="宋体" w:eastAsia="宋体" w:cs="宋体"/>
          <w:spacing w:val="-9"/>
          <w:sz w:val="24"/>
          <w:szCs w:val="24"/>
          <w:highlight w:val="none"/>
        </w:rPr>
        <w:t>行</w:t>
      </w:r>
      <w:r>
        <w:rPr>
          <w:rFonts w:hint="eastAsia" w:ascii="宋体" w:hAnsi="宋体" w:eastAsia="宋体" w:cs="宋体"/>
          <w:spacing w:val="-46"/>
          <w:sz w:val="24"/>
          <w:szCs w:val="24"/>
          <w:highlight w:val="none"/>
        </w:rPr>
        <w:t xml:space="preserve"> </w:t>
      </w:r>
      <w:r>
        <w:rPr>
          <w:rFonts w:hint="eastAsia" w:ascii="宋体" w:hAnsi="宋体" w:eastAsia="宋体" w:cs="宋体"/>
          <w:spacing w:val="-9"/>
          <w:sz w:val="24"/>
          <w:szCs w:val="24"/>
          <w:highlight w:val="none"/>
        </w:rPr>
        <w:t>信</w:t>
      </w:r>
      <w:r>
        <w:rPr>
          <w:rFonts w:hint="eastAsia" w:ascii="宋体" w:hAnsi="宋体" w:eastAsia="宋体" w:cs="宋体"/>
          <w:spacing w:val="-39"/>
          <w:sz w:val="24"/>
          <w:szCs w:val="24"/>
          <w:highlight w:val="none"/>
        </w:rPr>
        <w:t xml:space="preserve"> </w:t>
      </w:r>
      <w:r>
        <w:rPr>
          <w:rFonts w:hint="eastAsia" w:ascii="宋体" w:hAnsi="宋体" w:eastAsia="宋体" w:cs="宋体"/>
          <w:spacing w:val="-9"/>
          <w:sz w:val="24"/>
          <w:szCs w:val="24"/>
          <w:highlight w:val="none"/>
        </w:rPr>
        <w:t>息</w:t>
      </w:r>
      <w:r>
        <w:rPr>
          <w:rFonts w:hint="eastAsia" w:ascii="宋体" w:hAnsi="宋体" w:eastAsia="宋体" w:cs="宋体"/>
          <w:spacing w:val="-38"/>
          <w:sz w:val="24"/>
          <w:szCs w:val="24"/>
          <w:highlight w:val="none"/>
        </w:rPr>
        <w:t xml:space="preserve"> </w:t>
      </w:r>
      <w:r>
        <w:rPr>
          <w:rFonts w:hint="eastAsia" w:ascii="宋体" w:hAnsi="宋体" w:eastAsia="宋体" w:cs="宋体"/>
          <w:spacing w:val="-9"/>
          <w:sz w:val="24"/>
          <w:szCs w:val="24"/>
          <w:highlight w:val="none"/>
        </w:rPr>
        <w:t>公</w:t>
      </w:r>
      <w:r>
        <w:rPr>
          <w:rFonts w:hint="eastAsia" w:ascii="宋体" w:hAnsi="宋体" w:eastAsia="宋体" w:cs="宋体"/>
          <w:spacing w:val="-47"/>
          <w:sz w:val="24"/>
          <w:szCs w:val="24"/>
          <w:highlight w:val="none"/>
        </w:rPr>
        <w:t xml:space="preserve"> </w:t>
      </w:r>
      <w:r>
        <w:rPr>
          <w:rFonts w:hint="eastAsia" w:ascii="宋体" w:hAnsi="宋体" w:eastAsia="宋体" w:cs="宋体"/>
          <w:spacing w:val="-9"/>
          <w:sz w:val="24"/>
          <w:szCs w:val="24"/>
          <w:highlight w:val="none"/>
        </w:rPr>
        <w:t>开</w:t>
      </w:r>
      <w:r>
        <w:rPr>
          <w:rFonts w:hint="eastAsia" w:ascii="宋体" w:hAnsi="宋体" w:eastAsia="宋体" w:cs="宋体"/>
          <w:spacing w:val="-28"/>
          <w:sz w:val="24"/>
          <w:szCs w:val="24"/>
          <w:highlight w:val="none"/>
        </w:rPr>
        <w:t xml:space="preserve"> </w:t>
      </w:r>
      <w:r>
        <w:rPr>
          <w:rFonts w:hint="eastAsia" w:ascii="宋体" w:hAnsi="宋体" w:eastAsia="宋体" w:cs="宋体"/>
          <w:spacing w:val="-9"/>
          <w:sz w:val="24"/>
          <w:szCs w:val="24"/>
          <w:highlight w:val="none"/>
        </w:rPr>
        <w:t>网 ”</w:t>
      </w:r>
      <w:r>
        <w:rPr>
          <w:rFonts w:hint="eastAsia" w:ascii="宋体" w:hAnsi="宋体" w:eastAsia="宋体" w:cs="宋体"/>
          <w:spacing w:val="-10"/>
          <w:sz w:val="24"/>
          <w:szCs w:val="24"/>
          <w:highlight w:val="none"/>
        </w:rPr>
        <w:t>网</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zxgk</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court</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1"/>
          <w:sz w:val="24"/>
          <w:szCs w:val="24"/>
          <w:highlight w:val="none"/>
        </w:rPr>
        <w:t>/）等渠道查询供应商在采购公告发布之日前的信用</w:t>
      </w:r>
      <w:r>
        <w:rPr>
          <w:rFonts w:hint="eastAsia" w:ascii="宋体" w:hAnsi="宋体" w:eastAsia="宋体" w:cs="宋体"/>
          <w:sz w:val="24"/>
          <w:szCs w:val="24"/>
          <w:highlight w:val="none"/>
        </w:rPr>
        <w:t>记录并保存信</w:t>
      </w:r>
      <w:r>
        <w:rPr>
          <w:rFonts w:hint="eastAsia" w:ascii="宋体" w:hAnsi="宋体" w:eastAsia="宋体" w:cs="宋体"/>
          <w:spacing w:val="1"/>
          <w:sz w:val="24"/>
          <w:szCs w:val="24"/>
          <w:highlight w:val="none"/>
        </w:rPr>
        <w:t>用记录结果网页截图，拒绝列入失信被执行人名单中的供应商</w:t>
      </w:r>
      <w:r>
        <w:rPr>
          <w:rFonts w:hint="eastAsia" w:ascii="宋体" w:hAnsi="宋体" w:eastAsia="宋体" w:cs="宋体"/>
          <w:sz w:val="24"/>
          <w:szCs w:val="24"/>
          <w:highlight w:val="none"/>
        </w:rPr>
        <w:t>报名参加本项目的采购活</w:t>
      </w:r>
    </w:p>
    <w:p w14:paraId="7384F78E">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动。</w:t>
      </w:r>
    </w:p>
    <w:p w14:paraId="0A9FC4B6">
      <w:pPr>
        <w:pStyle w:val="2"/>
        <w:keepNext w:val="0"/>
        <w:keepLines w:val="0"/>
        <w:pageBreakBefore w:val="0"/>
        <w:widowControl/>
        <w:kinsoku w:val="0"/>
        <w:wordWrap/>
        <w:overflowPunct/>
        <w:topLinePunct w:val="0"/>
        <w:autoSpaceDE w:val="0"/>
        <w:autoSpaceDN w:val="0"/>
        <w:bidi w:val="0"/>
        <w:adjustRightInd w:val="0"/>
        <w:snapToGrid w:val="0"/>
        <w:spacing w:before="155" w:line="360" w:lineRule="auto"/>
        <w:ind w:left="482"/>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2.已经列为黑名单的供应商。</w:t>
      </w:r>
    </w:p>
    <w:p w14:paraId="398680E1">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14:textOutline w14:w="4358" w14:cap="sq" w14:cmpd="sng">
            <w14:solidFill>
              <w14:srgbClr w14:val="000000"/>
            </w14:solidFill>
            <w14:prstDash w14:val="solid"/>
            <w14:bevel/>
          </w14:textOutline>
        </w:rPr>
        <w:t>六、</w:t>
      </w:r>
      <w:r>
        <w:rPr>
          <w:rFonts w:hint="eastAsia" w:ascii="宋体" w:hAnsi="宋体" w:eastAsia="宋体" w:cs="宋体"/>
          <w:sz w:val="24"/>
          <w:szCs w:val="24"/>
          <w:highlight w:val="none"/>
          <w:lang w:val="en-US" w:eastAsia="zh-CN"/>
          <w14:textOutline w14:w="4358" w14:cap="sq" w14:cmpd="sng">
            <w14:solidFill>
              <w14:srgbClr w14:val="000000"/>
            </w14:solidFill>
            <w14:prstDash w14:val="solid"/>
            <w14:bevel/>
          </w14:textOutline>
        </w:rPr>
        <w:t>招标</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文件获取方式、时间、地点：</w:t>
      </w:r>
    </w:p>
    <w:p w14:paraId="1486ED3C">
      <w:pPr>
        <w:pStyle w:val="2"/>
        <w:keepNext w:val="0"/>
        <w:keepLines w:val="0"/>
        <w:pageBreakBefore w:val="0"/>
        <w:widowControl/>
        <w:kinsoku w:val="0"/>
        <w:wordWrap/>
        <w:overflowPunct/>
        <w:topLinePunct w:val="0"/>
        <w:autoSpaceDE w:val="0"/>
        <w:autoSpaceDN w:val="0"/>
        <w:bidi w:val="0"/>
        <w:adjustRightInd w:val="0"/>
        <w:snapToGrid w:val="0"/>
        <w:spacing w:before="153" w:line="360" w:lineRule="auto"/>
        <w:ind w:firstLine="432" w:firstLineChars="400"/>
        <w:jc w:val="left"/>
        <w:textAlignment w:val="baseline"/>
        <w:rPr>
          <w:rFonts w:hint="eastAsia" w:ascii="宋体" w:hAnsi="宋体" w:eastAsia="宋体" w:cs="宋体"/>
          <w:sz w:val="24"/>
          <w:szCs w:val="24"/>
          <w:highlight w:val="none"/>
        </w:rPr>
      </w:pPr>
      <w:r>
        <w:rPr>
          <w:rFonts w:hint="eastAsia" w:ascii="宋体" w:hAnsi="宋体" w:eastAsia="宋体" w:cs="宋体"/>
          <w:spacing w:val="-66"/>
          <w:sz w:val="24"/>
          <w:szCs w:val="24"/>
          <w:highlight w:val="none"/>
          <w:lang w:val="en-US" w:eastAsia="zh-CN"/>
        </w:rPr>
        <w:t xml:space="preserve">招 标 </w:t>
      </w:r>
      <w:r>
        <w:rPr>
          <w:rFonts w:hint="eastAsia" w:ascii="宋体" w:hAnsi="宋体" w:eastAsia="宋体" w:cs="宋体"/>
          <w:spacing w:val="-9"/>
          <w:sz w:val="24"/>
          <w:szCs w:val="24"/>
          <w:highlight w:val="none"/>
        </w:rPr>
        <w:t>文件自</w:t>
      </w:r>
      <w:r>
        <w:rPr>
          <w:rFonts w:hint="eastAsia" w:ascii="宋体" w:hAnsi="宋体" w:eastAsia="宋体" w:cs="宋体"/>
          <w:spacing w:val="-77"/>
          <w:sz w:val="24"/>
          <w:szCs w:val="24"/>
          <w:highlight w:val="none"/>
        </w:rPr>
        <w:t xml:space="preserve"> </w:t>
      </w:r>
      <w:r>
        <w:rPr>
          <w:rFonts w:hint="eastAsia" w:ascii="宋体" w:hAnsi="宋体" w:eastAsia="宋体" w:cs="宋体"/>
          <w:spacing w:val="-9"/>
          <w:sz w:val="24"/>
          <w:szCs w:val="24"/>
          <w:highlight w:val="none"/>
          <w:u w:val="single" w:color="auto"/>
          <w:lang w:val="en-US" w:eastAsia="zh-CN"/>
        </w:rPr>
        <w:t>2024</w:t>
      </w:r>
      <w:r>
        <w:rPr>
          <w:rFonts w:hint="eastAsia" w:ascii="宋体" w:hAnsi="宋体" w:eastAsia="宋体" w:cs="宋体"/>
          <w:spacing w:val="-9"/>
          <w:sz w:val="24"/>
          <w:szCs w:val="24"/>
          <w:highlight w:val="none"/>
        </w:rPr>
        <w:t>年</w:t>
      </w:r>
      <w:r>
        <w:rPr>
          <w:rFonts w:hint="eastAsia" w:ascii="宋体" w:hAnsi="宋体" w:eastAsia="宋体" w:cs="宋体"/>
          <w:spacing w:val="-77"/>
          <w:sz w:val="24"/>
          <w:szCs w:val="24"/>
          <w:highlight w:val="none"/>
        </w:rPr>
        <w:t xml:space="preserve"> </w:t>
      </w:r>
      <w:r>
        <w:rPr>
          <w:rFonts w:hint="eastAsia" w:cs="宋体"/>
          <w:spacing w:val="-9"/>
          <w:sz w:val="24"/>
          <w:szCs w:val="24"/>
          <w:highlight w:val="none"/>
          <w:u w:val="single" w:color="auto"/>
          <w:lang w:val="en-US" w:eastAsia="zh-CN"/>
        </w:rPr>
        <w:t>11</w:t>
      </w:r>
      <w:bookmarkStart w:id="0" w:name="_GoBack"/>
      <w:bookmarkEnd w:id="0"/>
      <w:r>
        <w:rPr>
          <w:rFonts w:hint="eastAsia" w:ascii="宋体" w:hAnsi="宋体" w:eastAsia="宋体" w:cs="宋体"/>
          <w:spacing w:val="-9"/>
          <w:sz w:val="24"/>
          <w:szCs w:val="24"/>
          <w:highlight w:val="none"/>
        </w:rPr>
        <w:t>月</w:t>
      </w:r>
      <w:r>
        <w:rPr>
          <w:rFonts w:hint="eastAsia" w:cs="宋体"/>
          <w:spacing w:val="-9"/>
          <w:sz w:val="24"/>
          <w:szCs w:val="24"/>
          <w:highlight w:val="none"/>
          <w:u w:val="single"/>
          <w:lang w:val="en-US" w:eastAsia="zh-CN"/>
        </w:rPr>
        <w:t>06</w:t>
      </w:r>
      <w:r>
        <w:rPr>
          <w:rFonts w:hint="eastAsia" w:ascii="宋体" w:hAnsi="宋体" w:eastAsia="宋体" w:cs="宋体"/>
          <w:spacing w:val="-9"/>
          <w:sz w:val="24"/>
          <w:szCs w:val="24"/>
          <w:highlight w:val="none"/>
          <w:u w:val="none"/>
        </w:rPr>
        <w:t>日</w:t>
      </w:r>
      <w:r>
        <w:rPr>
          <w:rFonts w:hint="eastAsia" w:ascii="宋体" w:hAnsi="宋体" w:eastAsia="宋体" w:cs="宋体"/>
          <w:spacing w:val="-10"/>
          <w:sz w:val="24"/>
          <w:szCs w:val="24"/>
          <w:highlight w:val="none"/>
          <w:u w:val="single" w:color="auto"/>
          <w:lang w:val="en-US" w:eastAsia="zh-CN"/>
        </w:rPr>
        <w:t>14</w:t>
      </w:r>
      <w:r>
        <w:rPr>
          <w:rFonts w:hint="eastAsia" w:ascii="宋体" w:hAnsi="宋体" w:eastAsia="宋体" w:cs="宋体"/>
          <w:spacing w:val="-10"/>
          <w:sz w:val="24"/>
          <w:szCs w:val="24"/>
          <w:highlight w:val="none"/>
          <w:u w:val="none" w:color="auto"/>
          <w:lang w:val="en-US" w:eastAsia="zh-CN"/>
        </w:rPr>
        <w:t>时</w:t>
      </w:r>
      <w:r>
        <w:rPr>
          <w:rFonts w:hint="eastAsia" w:ascii="宋体" w:hAnsi="宋体" w:eastAsia="宋体" w:cs="宋体"/>
          <w:spacing w:val="-10"/>
          <w:sz w:val="24"/>
          <w:szCs w:val="24"/>
          <w:highlight w:val="none"/>
          <w:u w:val="single" w:color="auto"/>
          <w:lang w:val="en-US" w:eastAsia="zh-CN"/>
        </w:rPr>
        <w:t>30</w:t>
      </w:r>
      <w:r>
        <w:rPr>
          <w:rFonts w:hint="eastAsia" w:ascii="宋体" w:hAnsi="宋体" w:eastAsia="宋体" w:cs="宋体"/>
          <w:spacing w:val="-10"/>
          <w:sz w:val="24"/>
          <w:szCs w:val="24"/>
          <w:highlight w:val="none"/>
          <w:u w:val="none" w:color="auto"/>
          <w:lang w:val="en-US" w:eastAsia="zh-CN"/>
        </w:rPr>
        <w:t>分</w:t>
      </w:r>
      <w:r>
        <w:rPr>
          <w:rFonts w:hint="eastAsia" w:ascii="宋体" w:hAnsi="宋体" w:eastAsia="宋体" w:cs="宋体"/>
          <w:spacing w:val="-65"/>
          <w:sz w:val="24"/>
          <w:szCs w:val="24"/>
          <w:highlight w:val="none"/>
        </w:rPr>
        <w:t xml:space="preserve"> </w:t>
      </w:r>
      <w:r>
        <w:rPr>
          <w:rFonts w:hint="eastAsia" w:ascii="宋体" w:hAnsi="宋体" w:eastAsia="宋体" w:cs="宋体"/>
          <w:spacing w:val="-9"/>
          <w:sz w:val="24"/>
          <w:szCs w:val="24"/>
          <w:highlight w:val="none"/>
        </w:rPr>
        <w:t>至</w:t>
      </w:r>
      <w:r>
        <w:rPr>
          <w:rFonts w:hint="eastAsia" w:ascii="宋体" w:hAnsi="宋体" w:eastAsia="宋体" w:cs="宋体"/>
          <w:spacing w:val="-78"/>
          <w:sz w:val="24"/>
          <w:szCs w:val="24"/>
          <w:highlight w:val="none"/>
        </w:rPr>
        <w:t xml:space="preserve"> </w:t>
      </w:r>
      <w:r>
        <w:rPr>
          <w:rFonts w:hint="eastAsia" w:ascii="宋体" w:hAnsi="宋体" w:eastAsia="宋体" w:cs="宋体"/>
          <w:spacing w:val="-9"/>
          <w:sz w:val="24"/>
          <w:szCs w:val="24"/>
          <w:highlight w:val="none"/>
          <w:u w:val="single" w:color="auto"/>
          <w:lang w:val="en-US" w:eastAsia="zh-CN"/>
        </w:rPr>
        <w:t>2024</w:t>
      </w:r>
      <w:r>
        <w:rPr>
          <w:rFonts w:hint="eastAsia" w:ascii="宋体" w:hAnsi="宋体" w:eastAsia="宋体" w:cs="宋体"/>
          <w:spacing w:val="-109"/>
          <w:sz w:val="24"/>
          <w:szCs w:val="24"/>
          <w:highlight w:val="none"/>
        </w:rPr>
        <w:t xml:space="preserve"> </w:t>
      </w:r>
      <w:r>
        <w:rPr>
          <w:rFonts w:hint="eastAsia" w:ascii="宋体" w:hAnsi="宋体" w:eastAsia="宋体" w:cs="宋体"/>
          <w:spacing w:val="-10"/>
          <w:sz w:val="24"/>
          <w:szCs w:val="24"/>
          <w:highlight w:val="none"/>
        </w:rPr>
        <w:t>年</w:t>
      </w:r>
      <w:r>
        <w:rPr>
          <w:rFonts w:hint="eastAsia" w:ascii="宋体" w:hAnsi="宋体" w:eastAsia="宋体" w:cs="宋体"/>
          <w:spacing w:val="-77"/>
          <w:sz w:val="24"/>
          <w:szCs w:val="24"/>
          <w:highlight w:val="none"/>
        </w:rPr>
        <w:t xml:space="preserve"> </w:t>
      </w:r>
      <w:r>
        <w:rPr>
          <w:rFonts w:hint="eastAsia" w:cs="宋体"/>
          <w:spacing w:val="-10"/>
          <w:sz w:val="24"/>
          <w:szCs w:val="24"/>
          <w:highlight w:val="none"/>
          <w:u w:val="single" w:color="auto"/>
          <w:lang w:val="en-US" w:eastAsia="zh-CN"/>
        </w:rPr>
        <w:t>11</w:t>
      </w:r>
      <w:r>
        <w:rPr>
          <w:rFonts w:hint="eastAsia" w:ascii="宋体" w:hAnsi="宋体" w:eastAsia="宋体" w:cs="宋体"/>
          <w:spacing w:val="-10"/>
          <w:sz w:val="24"/>
          <w:szCs w:val="24"/>
          <w:highlight w:val="none"/>
          <w:u w:val="none" w:color="auto"/>
          <w:lang w:val="en-US" w:eastAsia="zh-CN"/>
        </w:rPr>
        <w:t>月</w:t>
      </w:r>
      <w:r>
        <w:rPr>
          <w:rFonts w:hint="eastAsia" w:cs="宋体"/>
          <w:spacing w:val="-10"/>
          <w:sz w:val="24"/>
          <w:szCs w:val="24"/>
          <w:highlight w:val="none"/>
          <w:u w:val="single" w:color="auto"/>
          <w:lang w:val="en-US" w:eastAsia="zh-CN"/>
        </w:rPr>
        <w:t>13</w:t>
      </w:r>
      <w:r>
        <w:rPr>
          <w:rFonts w:hint="eastAsia" w:ascii="宋体" w:hAnsi="宋体" w:eastAsia="宋体" w:cs="宋体"/>
          <w:spacing w:val="-10"/>
          <w:sz w:val="24"/>
          <w:szCs w:val="24"/>
          <w:highlight w:val="none"/>
          <w:u w:val="none" w:color="auto"/>
          <w:lang w:val="en-US" w:eastAsia="zh-CN"/>
        </w:rPr>
        <w:t>日</w:t>
      </w:r>
      <w:r>
        <w:rPr>
          <w:rFonts w:hint="eastAsia" w:ascii="宋体" w:hAnsi="宋体" w:eastAsia="宋体" w:cs="宋体"/>
          <w:spacing w:val="-10"/>
          <w:sz w:val="24"/>
          <w:szCs w:val="24"/>
          <w:highlight w:val="none"/>
          <w:u w:val="single" w:color="auto"/>
          <w:lang w:val="en-US" w:eastAsia="zh-CN"/>
        </w:rPr>
        <w:t>14</w:t>
      </w:r>
      <w:r>
        <w:rPr>
          <w:rFonts w:hint="eastAsia" w:ascii="宋体" w:hAnsi="宋体" w:eastAsia="宋体" w:cs="宋体"/>
          <w:spacing w:val="-10"/>
          <w:sz w:val="24"/>
          <w:szCs w:val="24"/>
          <w:highlight w:val="none"/>
          <w:u w:val="none" w:color="auto"/>
          <w:lang w:val="en-US" w:eastAsia="zh-CN"/>
        </w:rPr>
        <w:t>时</w:t>
      </w:r>
      <w:r>
        <w:rPr>
          <w:rFonts w:hint="eastAsia" w:ascii="宋体" w:hAnsi="宋体" w:eastAsia="宋体" w:cs="宋体"/>
          <w:spacing w:val="-10"/>
          <w:sz w:val="24"/>
          <w:szCs w:val="24"/>
          <w:highlight w:val="none"/>
          <w:u w:val="single" w:color="auto"/>
          <w:lang w:val="en-US" w:eastAsia="zh-CN"/>
        </w:rPr>
        <w:t>30</w:t>
      </w:r>
      <w:r>
        <w:rPr>
          <w:rFonts w:hint="eastAsia" w:ascii="宋体" w:hAnsi="宋体" w:eastAsia="宋体" w:cs="宋体"/>
          <w:spacing w:val="-10"/>
          <w:sz w:val="24"/>
          <w:szCs w:val="24"/>
          <w:highlight w:val="none"/>
          <w:u w:val="none" w:color="auto"/>
          <w:lang w:val="en-US" w:eastAsia="zh-CN"/>
        </w:rPr>
        <w:t>分</w:t>
      </w:r>
      <w:r>
        <w:rPr>
          <w:rFonts w:hint="eastAsia" w:ascii="宋体" w:hAnsi="宋体" w:eastAsia="宋体" w:cs="宋体"/>
          <w:spacing w:val="6"/>
          <w:sz w:val="24"/>
          <w:szCs w:val="24"/>
          <w:highlight w:val="none"/>
        </w:rPr>
        <w:t>（北京时间</w:t>
      </w:r>
      <w:r>
        <w:rPr>
          <w:rFonts w:hint="eastAsia" w:ascii="宋体" w:hAnsi="宋体" w:eastAsia="宋体" w:cs="宋体"/>
          <w:spacing w:val="5"/>
          <w:sz w:val="24"/>
          <w:szCs w:val="24"/>
          <w:highlight w:val="none"/>
        </w:rPr>
        <w:t>）</w:t>
      </w:r>
      <w:r>
        <w:rPr>
          <w:rFonts w:hint="eastAsia" w:ascii="宋体" w:hAnsi="宋体" w:eastAsia="宋体" w:cs="宋体"/>
          <w:spacing w:val="5"/>
          <w:sz w:val="24"/>
          <w:szCs w:val="24"/>
          <w:highlight w:val="none"/>
          <w:lang w:val="en-US" w:eastAsia="zh-CN"/>
        </w:rPr>
        <w:t>在贵州南方乳业股份有限公司官网（www.shanhuamilk.cn）</w:t>
      </w:r>
      <w:r>
        <w:rPr>
          <w:rFonts w:hint="eastAsia" w:cs="宋体"/>
          <w:spacing w:val="5"/>
          <w:sz w:val="24"/>
          <w:szCs w:val="24"/>
          <w:highlight w:val="none"/>
          <w:lang w:val="en-US" w:eastAsia="zh-CN"/>
        </w:rPr>
        <w:t>及</w:t>
      </w:r>
      <w:r>
        <w:rPr>
          <w:rFonts w:hint="eastAsia" w:ascii="宋体" w:hAnsi="宋体" w:eastAsia="宋体" w:cs="宋体"/>
          <w:spacing w:val="5"/>
          <w:sz w:val="24"/>
          <w:szCs w:val="24"/>
          <w:highlight w:val="none"/>
          <w:lang w:val="en-US" w:eastAsia="zh-CN"/>
        </w:rPr>
        <w:t>甘肃前进现代农业发展集团有限公司官网（http://qjmyjt.com）获取相关招标文件</w:t>
      </w:r>
      <w:r>
        <w:rPr>
          <w:rFonts w:hint="eastAsia" w:ascii="宋体" w:hAnsi="宋体" w:eastAsia="宋体" w:cs="宋体"/>
          <w:spacing w:val="-1"/>
          <w:sz w:val="24"/>
          <w:szCs w:val="24"/>
          <w:highlight w:val="none"/>
        </w:rPr>
        <w:t>。</w:t>
      </w:r>
    </w:p>
    <w:p w14:paraId="6B7C05D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七、递交</w:t>
      </w:r>
      <w:r>
        <w:rPr>
          <w:rFonts w:hint="eastAsia" w:ascii="宋体" w:hAnsi="宋体" w:eastAsia="宋体" w:cs="宋体"/>
          <w:spacing w:val="-6"/>
          <w:sz w:val="24"/>
          <w:szCs w:val="24"/>
          <w:highlight w:val="none"/>
          <w:lang w:val="en-US" w:eastAsia="zh-CN"/>
          <w14:textOutline w14:w="4358" w14:cap="sq" w14:cmpd="sng">
            <w14:solidFill>
              <w14:srgbClr w14:val="000000"/>
            </w14:solidFill>
            <w14:prstDash w14:val="solid"/>
            <w14:bevel/>
          </w14:textOutline>
        </w:rPr>
        <w:t>投标</w:t>
      </w: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文件截止时间：</w:t>
      </w:r>
      <w:r>
        <w:rPr>
          <w:rFonts w:hint="eastAsia" w:ascii="宋体" w:hAnsi="宋体" w:eastAsia="宋体" w:cs="宋体"/>
          <w:spacing w:val="-78"/>
          <w:sz w:val="24"/>
          <w:szCs w:val="24"/>
          <w:highlight w:val="none"/>
        </w:rPr>
        <w:t xml:space="preserve"> </w:t>
      </w:r>
      <w:r>
        <w:rPr>
          <w:rFonts w:hint="eastAsia" w:ascii="宋体" w:hAnsi="宋体" w:eastAsia="宋体" w:cs="宋体"/>
          <w:spacing w:val="-9"/>
          <w:sz w:val="24"/>
          <w:szCs w:val="24"/>
          <w:highlight w:val="none"/>
          <w:u w:val="single" w:color="auto"/>
          <w:lang w:val="en-US" w:eastAsia="zh-CN"/>
        </w:rPr>
        <w:t>2024</w:t>
      </w:r>
      <w:r>
        <w:rPr>
          <w:rFonts w:hint="eastAsia" w:ascii="宋体" w:hAnsi="宋体" w:eastAsia="宋体" w:cs="宋体"/>
          <w:spacing w:val="-109"/>
          <w:sz w:val="24"/>
          <w:szCs w:val="24"/>
          <w:highlight w:val="none"/>
        </w:rPr>
        <w:t xml:space="preserve"> </w:t>
      </w:r>
      <w:r>
        <w:rPr>
          <w:rFonts w:hint="eastAsia" w:ascii="宋体" w:hAnsi="宋体" w:eastAsia="宋体" w:cs="宋体"/>
          <w:spacing w:val="-10"/>
          <w:sz w:val="24"/>
          <w:szCs w:val="24"/>
          <w:highlight w:val="none"/>
        </w:rPr>
        <w:t>年</w:t>
      </w:r>
      <w:r>
        <w:rPr>
          <w:rFonts w:hint="eastAsia" w:ascii="宋体" w:hAnsi="宋体" w:eastAsia="宋体" w:cs="宋体"/>
          <w:spacing w:val="-77"/>
          <w:sz w:val="24"/>
          <w:szCs w:val="24"/>
          <w:highlight w:val="none"/>
        </w:rPr>
        <w:t xml:space="preserve"> </w:t>
      </w:r>
      <w:r>
        <w:rPr>
          <w:rFonts w:hint="eastAsia" w:cs="宋体"/>
          <w:spacing w:val="-10"/>
          <w:sz w:val="24"/>
          <w:szCs w:val="24"/>
          <w:highlight w:val="none"/>
          <w:u w:val="single" w:color="auto"/>
          <w:lang w:val="en-US" w:eastAsia="zh-CN"/>
        </w:rPr>
        <w:t>11</w:t>
      </w:r>
      <w:r>
        <w:rPr>
          <w:rFonts w:hint="eastAsia" w:ascii="宋体" w:hAnsi="宋体" w:eastAsia="宋体" w:cs="宋体"/>
          <w:spacing w:val="-10"/>
          <w:sz w:val="24"/>
          <w:szCs w:val="24"/>
          <w:highlight w:val="none"/>
          <w:u w:val="none" w:color="auto"/>
          <w:lang w:val="en-US" w:eastAsia="zh-CN"/>
        </w:rPr>
        <w:t>月</w:t>
      </w:r>
      <w:r>
        <w:rPr>
          <w:rFonts w:hint="eastAsia" w:cs="宋体"/>
          <w:spacing w:val="-10"/>
          <w:sz w:val="24"/>
          <w:szCs w:val="24"/>
          <w:highlight w:val="none"/>
          <w:u w:val="none" w:color="auto"/>
          <w:lang w:val="en-US" w:eastAsia="zh-CN"/>
        </w:rPr>
        <w:t>13</w:t>
      </w:r>
      <w:r>
        <w:rPr>
          <w:rFonts w:hint="eastAsia" w:ascii="宋体" w:hAnsi="宋体" w:eastAsia="宋体" w:cs="宋体"/>
          <w:spacing w:val="-10"/>
          <w:sz w:val="24"/>
          <w:szCs w:val="24"/>
          <w:highlight w:val="none"/>
          <w:u w:val="none" w:color="auto"/>
          <w:lang w:val="en-US" w:eastAsia="zh-CN"/>
        </w:rPr>
        <w:t>日</w:t>
      </w:r>
      <w:r>
        <w:rPr>
          <w:rFonts w:hint="eastAsia" w:ascii="宋体" w:hAnsi="宋体" w:eastAsia="宋体" w:cs="宋体"/>
          <w:spacing w:val="-10"/>
          <w:sz w:val="24"/>
          <w:szCs w:val="24"/>
          <w:highlight w:val="none"/>
          <w:u w:val="single" w:color="auto"/>
          <w:lang w:val="en-US" w:eastAsia="zh-CN"/>
        </w:rPr>
        <w:t>14</w:t>
      </w:r>
      <w:r>
        <w:rPr>
          <w:rFonts w:hint="eastAsia" w:ascii="宋体" w:hAnsi="宋体" w:eastAsia="宋体" w:cs="宋体"/>
          <w:spacing w:val="-10"/>
          <w:sz w:val="24"/>
          <w:szCs w:val="24"/>
          <w:highlight w:val="none"/>
          <w:u w:val="none" w:color="auto"/>
          <w:lang w:val="en-US" w:eastAsia="zh-CN"/>
        </w:rPr>
        <w:t>时</w:t>
      </w:r>
      <w:r>
        <w:rPr>
          <w:rFonts w:hint="eastAsia" w:ascii="宋体" w:hAnsi="宋体" w:eastAsia="宋体" w:cs="宋体"/>
          <w:spacing w:val="-10"/>
          <w:sz w:val="24"/>
          <w:szCs w:val="24"/>
          <w:highlight w:val="none"/>
          <w:u w:val="single" w:color="auto"/>
          <w:lang w:val="en-US" w:eastAsia="zh-CN"/>
        </w:rPr>
        <w:t>30</w:t>
      </w:r>
      <w:r>
        <w:rPr>
          <w:rFonts w:hint="eastAsia" w:ascii="宋体" w:hAnsi="宋体" w:eastAsia="宋体" w:cs="宋体"/>
          <w:spacing w:val="-10"/>
          <w:sz w:val="24"/>
          <w:szCs w:val="24"/>
          <w:highlight w:val="none"/>
          <w:u w:val="none" w:color="auto"/>
          <w:lang w:val="en-US" w:eastAsia="zh-CN"/>
        </w:rPr>
        <w:t>分</w:t>
      </w:r>
      <w:r>
        <w:rPr>
          <w:rFonts w:hint="eastAsia" w:cs="宋体"/>
          <w:spacing w:val="-10"/>
          <w:sz w:val="24"/>
          <w:szCs w:val="24"/>
          <w:highlight w:val="none"/>
          <w:u w:val="none" w:color="auto"/>
          <w:lang w:val="en-US" w:eastAsia="zh-CN"/>
        </w:rPr>
        <w:t>之前</w:t>
      </w:r>
      <w:r>
        <w:rPr>
          <w:rFonts w:hint="eastAsia" w:ascii="宋体" w:hAnsi="宋体" w:eastAsia="宋体" w:cs="宋体"/>
          <w:spacing w:val="-6"/>
          <w:sz w:val="24"/>
          <w:szCs w:val="24"/>
          <w:highlight w:val="none"/>
        </w:rPr>
        <w:t>（北京时间）。</w:t>
      </w:r>
    </w:p>
    <w:p w14:paraId="2285CEC7">
      <w:pPr>
        <w:pStyle w:val="2"/>
        <w:keepNext w:val="0"/>
        <w:keepLines w:val="0"/>
        <w:pageBreakBefore w:val="0"/>
        <w:widowControl/>
        <w:kinsoku w:val="0"/>
        <w:wordWrap/>
        <w:overflowPunct/>
        <w:topLinePunct w:val="0"/>
        <w:autoSpaceDE w:val="0"/>
        <w:autoSpaceDN w:val="0"/>
        <w:bidi w:val="0"/>
        <w:adjustRightInd w:val="0"/>
        <w:snapToGrid w:val="0"/>
        <w:spacing w:before="153" w:line="360" w:lineRule="auto"/>
        <w:jc w:val="both"/>
        <w:textAlignment w:val="baseline"/>
        <w:rPr>
          <w:rFonts w:hint="eastAsia" w:ascii="宋体" w:hAnsi="宋体" w:eastAsia="宋体" w:cs="宋体"/>
          <w:sz w:val="24"/>
          <w:szCs w:val="24"/>
          <w:highlight w:val="none"/>
          <w:lang w:val="en-US"/>
        </w:rPr>
      </w:pPr>
      <w:r>
        <w:rPr>
          <w:rFonts w:hint="eastAsia" w:ascii="宋体" w:hAnsi="宋体" w:eastAsia="宋体" w:cs="宋体"/>
          <w:spacing w:val="-4"/>
          <w:position w:val="14"/>
          <w:sz w:val="24"/>
          <w:szCs w:val="24"/>
          <w:highlight w:val="none"/>
          <w14:textOutline w14:w="4358" w14:cap="sq" w14:cmpd="sng">
            <w14:solidFill>
              <w14:srgbClr w14:val="000000"/>
            </w14:solidFill>
            <w14:prstDash w14:val="solid"/>
            <w14:bevel/>
          </w14:textOutline>
        </w:rPr>
        <w:t>八、递交</w:t>
      </w:r>
      <w:r>
        <w:rPr>
          <w:rFonts w:hint="eastAsia" w:ascii="宋体" w:hAnsi="宋体" w:eastAsia="宋体" w:cs="宋体"/>
          <w:spacing w:val="-4"/>
          <w:position w:val="14"/>
          <w:sz w:val="24"/>
          <w:szCs w:val="24"/>
          <w:highlight w:val="none"/>
          <w:lang w:val="en-US" w:eastAsia="zh-CN"/>
          <w14:textOutline w14:w="4358" w14:cap="sq" w14:cmpd="sng">
            <w14:solidFill>
              <w14:srgbClr w14:val="000000"/>
            </w14:solidFill>
            <w14:prstDash w14:val="solid"/>
            <w14:bevel/>
          </w14:textOutline>
        </w:rPr>
        <w:t>投标</w:t>
      </w:r>
      <w:r>
        <w:rPr>
          <w:rFonts w:hint="eastAsia" w:ascii="宋体" w:hAnsi="宋体" w:eastAsia="宋体" w:cs="宋体"/>
          <w:spacing w:val="-4"/>
          <w:position w:val="14"/>
          <w:sz w:val="24"/>
          <w:szCs w:val="24"/>
          <w:highlight w:val="none"/>
          <w14:textOutline w14:w="4358" w14:cap="sq" w14:cmpd="sng">
            <w14:solidFill>
              <w14:srgbClr w14:val="000000"/>
            </w14:solidFill>
            <w14:prstDash w14:val="solid"/>
            <w14:bevel/>
          </w14:textOutline>
        </w:rPr>
        <w:t>文件地点：</w:t>
      </w:r>
      <w:r>
        <w:rPr>
          <w:rFonts w:hint="eastAsia" w:ascii="宋体" w:hAnsi="宋体" w:eastAsia="宋体" w:cs="宋体"/>
          <w:color w:val="0000FF"/>
          <w:spacing w:val="-4"/>
          <w:position w:val="14"/>
          <w:sz w:val="24"/>
          <w:szCs w:val="24"/>
          <w:highlight w:val="none"/>
        </w:rPr>
        <w:t>本项目开评标活动采取线</w:t>
      </w:r>
      <w:r>
        <w:rPr>
          <w:rFonts w:hint="eastAsia" w:ascii="宋体" w:hAnsi="宋体" w:eastAsia="宋体" w:cs="宋体"/>
          <w:color w:val="0000FF"/>
          <w:spacing w:val="-4"/>
          <w:position w:val="14"/>
          <w:sz w:val="24"/>
          <w:szCs w:val="24"/>
          <w:highlight w:val="none"/>
          <w:lang w:val="en-US" w:eastAsia="zh-CN"/>
        </w:rPr>
        <w:t>上</w:t>
      </w:r>
      <w:r>
        <w:rPr>
          <w:rFonts w:hint="eastAsia" w:ascii="宋体" w:hAnsi="宋体" w:eastAsia="宋体" w:cs="宋体"/>
          <w:color w:val="0000FF"/>
          <w:spacing w:val="-4"/>
          <w:position w:val="14"/>
          <w:sz w:val="24"/>
          <w:szCs w:val="24"/>
          <w:highlight w:val="none"/>
        </w:rPr>
        <w:t>招标的方式进行，请投标人在投标截止时间前将投标文件</w:t>
      </w:r>
      <w:r>
        <w:rPr>
          <w:rFonts w:hint="eastAsia" w:ascii="宋体" w:hAnsi="宋体" w:eastAsia="宋体" w:cs="宋体"/>
          <w:color w:val="0000FF"/>
          <w:spacing w:val="-4"/>
          <w:position w:val="14"/>
          <w:sz w:val="24"/>
          <w:szCs w:val="24"/>
          <w:highlight w:val="none"/>
          <w:lang w:eastAsia="zh-CN"/>
        </w:rPr>
        <w:t>发送至</w:t>
      </w:r>
      <w:r>
        <w:rPr>
          <w:rFonts w:hint="eastAsia" w:ascii="宋体" w:hAnsi="宋体" w:eastAsia="宋体" w:cs="宋体"/>
          <w:color w:val="0000FF"/>
          <w:spacing w:val="-4"/>
          <w:position w:val="14"/>
          <w:sz w:val="24"/>
          <w:szCs w:val="24"/>
          <w:highlight w:val="none"/>
          <w:lang w:val="en-US" w:eastAsia="zh-CN"/>
        </w:rPr>
        <w:t>邮箱gansu_qjmy_ts@163.com</w:t>
      </w:r>
      <w:r>
        <w:rPr>
          <w:rFonts w:hint="eastAsia" w:ascii="宋体" w:hAnsi="宋体" w:eastAsia="宋体" w:cs="宋体"/>
          <w:color w:val="0000FF"/>
          <w:spacing w:val="-4"/>
          <w:position w:val="14"/>
          <w:sz w:val="24"/>
          <w:szCs w:val="24"/>
          <w:highlight w:val="none"/>
        </w:rPr>
        <w:t>。</w:t>
      </w:r>
      <w:r>
        <w:rPr>
          <w:rFonts w:hint="eastAsia" w:ascii="宋体" w:hAnsi="宋体" w:eastAsia="宋体" w:cs="宋体"/>
          <w:spacing w:val="-4"/>
          <w:position w:val="14"/>
          <w:sz w:val="24"/>
          <w:szCs w:val="24"/>
          <w:highlight w:val="none"/>
          <w:lang w:val="en-US" w:eastAsia="zh-CN"/>
        </w:rPr>
        <w:t>逾期未送的招标文件，采购人恕不接收。</w:t>
      </w:r>
    </w:p>
    <w:p w14:paraId="4773F8B7">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9"/>
        <w:textAlignment w:val="baseline"/>
        <w:rPr>
          <w:rFonts w:hint="eastAsia" w:ascii="宋体" w:hAnsi="宋体" w:eastAsia="宋体" w:cs="宋体"/>
          <w:color w:val="auto"/>
          <w:sz w:val="24"/>
          <w:szCs w:val="24"/>
          <w:highlight w:val="none"/>
        </w:rPr>
      </w:pP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九、</w:t>
      </w:r>
      <w:r>
        <w:rPr>
          <w:rFonts w:hint="eastAsia" w:ascii="宋体" w:hAnsi="宋体" w:eastAsia="宋体" w:cs="宋体"/>
          <w:spacing w:val="-6"/>
          <w:sz w:val="24"/>
          <w:szCs w:val="24"/>
          <w:highlight w:val="none"/>
          <w:lang w:val="en-US" w:eastAsia="zh-CN"/>
          <w14:textOutline w14:w="4358" w14:cap="sq" w14:cmpd="sng">
            <w14:solidFill>
              <w14:srgbClr w14:val="000000"/>
            </w14:solidFill>
            <w14:prstDash w14:val="solid"/>
            <w14:bevel/>
          </w14:textOutline>
        </w:rPr>
        <w:t>投标</w:t>
      </w: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文件开启时间：</w:t>
      </w:r>
      <w:r>
        <w:rPr>
          <w:rFonts w:hint="eastAsia" w:ascii="宋体" w:hAnsi="宋体" w:eastAsia="宋体" w:cs="宋体"/>
          <w:color w:val="auto"/>
          <w:spacing w:val="-6"/>
          <w:sz w:val="24"/>
          <w:szCs w:val="24"/>
          <w:highlight w:val="none"/>
          <w:u w:val="single" w:color="auto"/>
          <w:lang w:val="en-US" w:eastAsia="zh-CN"/>
        </w:rPr>
        <w:t>2024</w:t>
      </w:r>
      <w:r>
        <w:rPr>
          <w:rFonts w:hint="eastAsia" w:ascii="宋体" w:hAnsi="宋体" w:eastAsia="宋体" w:cs="宋体"/>
          <w:color w:val="auto"/>
          <w:spacing w:val="-98"/>
          <w:sz w:val="24"/>
          <w:szCs w:val="24"/>
          <w:highlight w:val="none"/>
          <w:u w:val="single" w:color="0000FF"/>
        </w:rPr>
        <w:t xml:space="preserve"> </w:t>
      </w:r>
      <w:r>
        <w:rPr>
          <w:rFonts w:hint="eastAsia" w:ascii="宋体" w:hAnsi="宋体" w:eastAsia="宋体" w:cs="宋体"/>
          <w:color w:val="auto"/>
          <w:spacing w:val="-6"/>
          <w:sz w:val="24"/>
          <w:szCs w:val="24"/>
          <w:highlight w:val="none"/>
        </w:rPr>
        <w:t>年</w:t>
      </w:r>
      <w:r>
        <w:rPr>
          <w:rFonts w:hint="eastAsia" w:cs="宋体"/>
          <w:color w:val="auto"/>
          <w:spacing w:val="-6"/>
          <w:sz w:val="24"/>
          <w:szCs w:val="24"/>
          <w:highlight w:val="none"/>
          <w:u w:val="single" w:color="auto"/>
          <w:lang w:val="en-US" w:eastAsia="zh-CN"/>
        </w:rPr>
        <w:t>11</w:t>
      </w:r>
      <w:r>
        <w:rPr>
          <w:rFonts w:hint="eastAsia" w:ascii="宋体" w:hAnsi="宋体" w:eastAsia="宋体" w:cs="宋体"/>
          <w:color w:val="auto"/>
          <w:spacing w:val="-6"/>
          <w:sz w:val="24"/>
          <w:szCs w:val="24"/>
          <w:highlight w:val="none"/>
        </w:rPr>
        <w:t>月</w:t>
      </w:r>
      <w:r>
        <w:rPr>
          <w:rFonts w:hint="eastAsia" w:cs="宋体"/>
          <w:color w:val="auto"/>
          <w:spacing w:val="-6"/>
          <w:sz w:val="24"/>
          <w:szCs w:val="24"/>
          <w:highlight w:val="none"/>
          <w:u w:val="single"/>
          <w:lang w:val="en-US" w:eastAsia="zh-CN"/>
        </w:rPr>
        <w:t>13</w:t>
      </w:r>
      <w:r>
        <w:rPr>
          <w:rFonts w:hint="eastAsia" w:ascii="宋体" w:hAnsi="宋体" w:eastAsia="宋体" w:cs="宋体"/>
          <w:color w:val="auto"/>
          <w:spacing w:val="-6"/>
          <w:sz w:val="24"/>
          <w:szCs w:val="24"/>
          <w:highlight w:val="none"/>
        </w:rPr>
        <w:t>日</w:t>
      </w:r>
      <w:r>
        <w:rPr>
          <w:rFonts w:hint="eastAsia" w:ascii="宋体" w:hAnsi="宋体" w:eastAsia="宋体" w:cs="宋体"/>
          <w:color w:val="auto"/>
          <w:spacing w:val="10"/>
          <w:sz w:val="24"/>
          <w:szCs w:val="24"/>
          <w:highlight w:val="none"/>
          <w:u w:val="single" w:color="auto"/>
          <w:lang w:val="en-US" w:eastAsia="zh-CN"/>
        </w:rPr>
        <w:t>14</w:t>
      </w:r>
      <w:r>
        <w:rPr>
          <w:rFonts w:hint="eastAsia" w:ascii="宋体" w:hAnsi="宋体" w:eastAsia="宋体" w:cs="宋体"/>
          <w:color w:val="auto"/>
          <w:spacing w:val="-99"/>
          <w:sz w:val="24"/>
          <w:szCs w:val="24"/>
          <w:highlight w:val="none"/>
        </w:rPr>
        <w:t xml:space="preserve"> </w:t>
      </w:r>
      <w:r>
        <w:rPr>
          <w:rFonts w:hint="eastAsia" w:ascii="宋体" w:hAnsi="宋体" w:eastAsia="宋体" w:cs="宋体"/>
          <w:color w:val="auto"/>
          <w:spacing w:val="-6"/>
          <w:sz w:val="24"/>
          <w:szCs w:val="24"/>
          <w:highlight w:val="none"/>
        </w:rPr>
        <w:t>时</w:t>
      </w:r>
      <w:r>
        <w:rPr>
          <w:rFonts w:hint="eastAsia" w:ascii="宋体" w:hAnsi="宋体" w:eastAsia="宋体" w:cs="宋体"/>
          <w:color w:val="auto"/>
          <w:spacing w:val="12"/>
          <w:sz w:val="24"/>
          <w:szCs w:val="24"/>
          <w:highlight w:val="none"/>
          <w:u w:val="single" w:color="auto"/>
          <w:lang w:val="en-US" w:eastAsia="zh-CN"/>
        </w:rPr>
        <w:t>30</w:t>
      </w:r>
      <w:r>
        <w:rPr>
          <w:rFonts w:hint="eastAsia" w:ascii="宋体" w:hAnsi="宋体" w:eastAsia="宋体" w:cs="宋体"/>
          <w:color w:val="auto"/>
          <w:spacing w:val="-6"/>
          <w:sz w:val="24"/>
          <w:szCs w:val="24"/>
          <w:highlight w:val="none"/>
        </w:rPr>
        <w:t>分北京时间</w:t>
      </w:r>
      <w:r>
        <w:rPr>
          <w:rFonts w:hint="eastAsia" w:ascii="宋体" w:hAnsi="宋体" w:eastAsia="宋体" w:cs="宋体"/>
          <w:color w:val="auto"/>
          <w:spacing w:val="-6"/>
          <w:sz w:val="24"/>
          <w:szCs w:val="24"/>
          <w:highlight w:val="none"/>
          <w:lang w:val="en-US" w:eastAsia="zh-CN"/>
        </w:rPr>
        <w:t>招标</w:t>
      </w:r>
      <w:r>
        <w:rPr>
          <w:rFonts w:hint="eastAsia" w:ascii="宋体" w:hAnsi="宋体" w:eastAsia="宋体" w:cs="宋体"/>
          <w:color w:val="auto"/>
          <w:spacing w:val="-3"/>
          <w:sz w:val="24"/>
          <w:szCs w:val="24"/>
          <w:highlight w:val="none"/>
        </w:rPr>
        <w:t>地点开启。</w:t>
      </w:r>
    </w:p>
    <w:p w14:paraId="265BE979">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6"/>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D0D0D" w:themeColor="text1" w:themeTint="F2"/>
          <w:spacing w:val="-1"/>
          <w:sz w:val="24"/>
          <w:szCs w:val="24"/>
          <w:highlight w:val="none"/>
          <w14:textOutline w14:w="4358" w14:cap="sq" w14:cmpd="sng">
            <w14:solidFill>
              <w14:srgbClr w14:val="0000FF"/>
            </w14:solidFill>
            <w14:prstDash w14:val="solid"/>
            <w14:bevel/>
          </w14:textOutline>
          <w14:textFill>
            <w14:solidFill>
              <w14:schemeClr w14:val="tx1">
                <w14:lumMod w14:val="95000"/>
                <w14:lumOff w14:val="5000"/>
              </w14:schemeClr>
            </w14:solidFill>
          </w14:textFill>
        </w:rPr>
        <w:t>十、</w:t>
      </w:r>
      <w:r>
        <w:rPr>
          <w:rFonts w:hint="eastAsia" w:ascii="宋体" w:hAnsi="宋体" w:eastAsia="宋体" w:cs="宋体"/>
          <w:color w:val="0D0D0D" w:themeColor="text1" w:themeTint="F2"/>
          <w:spacing w:val="-1"/>
          <w:sz w:val="24"/>
          <w:szCs w:val="24"/>
          <w:highlight w:val="none"/>
          <w:lang w:val="en-US" w:eastAsia="zh-CN"/>
          <w14:textOutline w14:w="4358" w14:cap="sq" w14:cmpd="sng">
            <w14:solidFill>
              <w14:srgbClr w14:val="0000FF"/>
            </w14:solidFill>
            <w14:prstDash w14:val="solid"/>
            <w14:bevel/>
          </w14:textOutline>
          <w14:textFill>
            <w14:solidFill>
              <w14:schemeClr w14:val="tx1">
                <w14:lumMod w14:val="95000"/>
                <w14:lumOff w14:val="5000"/>
              </w14:schemeClr>
            </w14:solidFill>
          </w14:textFill>
        </w:rPr>
        <w:t>招标</w:t>
      </w:r>
      <w:r>
        <w:rPr>
          <w:rFonts w:hint="eastAsia" w:ascii="宋体" w:hAnsi="宋体" w:eastAsia="宋体" w:cs="宋体"/>
          <w:color w:val="0D0D0D" w:themeColor="text1" w:themeTint="F2"/>
          <w:spacing w:val="-1"/>
          <w:sz w:val="24"/>
          <w:szCs w:val="24"/>
          <w:highlight w:val="none"/>
          <w14:textOutline w14:w="4358" w14:cap="sq" w14:cmpd="sng">
            <w14:solidFill>
              <w14:srgbClr w14:val="0000FF"/>
            </w14:solidFill>
            <w14:prstDash w14:val="solid"/>
            <w14:bevel/>
          </w14:textOutline>
          <w14:textFill>
            <w14:solidFill>
              <w14:schemeClr w14:val="tx1">
                <w14:lumMod w14:val="95000"/>
                <w14:lumOff w14:val="5000"/>
              </w14:schemeClr>
            </w14:solidFill>
          </w14:textFill>
        </w:rPr>
        <w:t>地点：</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公司会议室</w:t>
      </w:r>
      <w:r>
        <w:rPr>
          <w:rFonts w:hint="eastAsia" w:ascii="宋体" w:hAnsi="宋体" w:eastAsia="宋体" w:cs="宋体"/>
          <w:color w:val="000000" w:themeColor="text1"/>
          <w:spacing w:val="-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14:textFill>
            <w14:solidFill>
              <w14:schemeClr w14:val="tx1"/>
            </w14:solidFill>
          </w14:textFill>
        </w:rPr>
        <w:t>。</w:t>
      </w:r>
    </w:p>
    <w:p w14:paraId="0F4664E9">
      <w:pPr>
        <w:pStyle w:val="2"/>
        <w:keepNext w:val="0"/>
        <w:keepLines w:val="0"/>
        <w:pageBreakBefore w:val="0"/>
        <w:widowControl/>
        <w:kinsoku w:val="0"/>
        <w:wordWrap/>
        <w:overflowPunct/>
        <w:topLinePunct w:val="0"/>
        <w:autoSpaceDE w:val="0"/>
        <w:autoSpaceDN w:val="0"/>
        <w:bidi w:val="0"/>
        <w:adjustRightInd w:val="0"/>
        <w:snapToGrid w:val="0"/>
        <w:spacing w:before="152"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14:textOutline w14:w="4358" w14:cap="sq" w14:cmpd="sng">
            <w14:solidFill>
              <w14:srgbClr w14:val="000000"/>
            </w14:solidFill>
            <w14:prstDash w14:val="solid"/>
            <w14:bevel/>
          </w14:textOutline>
        </w:rPr>
        <w:t>十一、</w:t>
      </w:r>
      <w:r>
        <w:rPr>
          <w:rFonts w:hint="eastAsia" w:ascii="宋体" w:hAnsi="宋体" w:eastAsia="宋体" w:cs="宋体"/>
          <w:b w:val="0"/>
          <w:bCs w:val="0"/>
          <w:color w:val="auto"/>
          <w:spacing w:val="-1"/>
          <w:sz w:val="24"/>
          <w:szCs w:val="24"/>
          <w:highlight w:val="none"/>
          <w:lang w:val="en-US" w:eastAsia="zh-CN"/>
          <w14:textOutline w14:w="4358" w14:cap="sq" w14:cmpd="sng">
            <w14:solidFill>
              <w14:srgbClr w14:val="000000"/>
            </w14:solidFill>
            <w14:prstDash w14:val="solid"/>
            <w14:bevel/>
          </w14:textOutline>
        </w:rPr>
        <w:t>评标</w:t>
      </w:r>
      <w:r>
        <w:rPr>
          <w:rFonts w:hint="eastAsia" w:ascii="宋体" w:hAnsi="宋体" w:eastAsia="宋体" w:cs="宋体"/>
          <w:b w:val="0"/>
          <w:bCs w:val="0"/>
          <w:color w:val="auto"/>
          <w:spacing w:val="-1"/>
          <w:sz w:val="24"/>
          <w:szCs w:val="24"/>
          <w:highlight w:val="none"/>
          <w14:textOutline w14:w="4358" w14:cap="sq" w14:cmpd="sng">
            <w14:solidFill>
              <w14:srgbClr w14:val="000000"/>
            </w14:solidFill>
            <w14:prstDash w14:val="solid"/>
            <w14:bevel/>
          </w14:textOutline>
        </w:rPr>
        <w:t>流程：</w:t>
      </w:r>
    </w:p>
    <w:p w14:paraId="680B8BF8">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、本次</w:t>
      </w:r>
      <w:r>
        <w:rPr>
          <w:rFonts w:hint="eastAsia" w:ascii="宋体" w:hAnsi="宋体" w:eastAsia="宋体" w:cs="宋体"/>
          <w:color w:val="auto"/>
          <w:spacing w:val="-2"/>
          <w:sz w:val="24"/>
          <w:szCs w:val="24"/>
          <w:highlight w:val="none"/>
          <w:lang w:val="en-US" w:eastAsia="zh-CN"/>
        </w:rPr>
        <w:t>招标</w:t>
      </w:r>
      <w:r>
        <w:rPr>
          <w:rFonts w:hint="eastAsia" w:ascii="宋体" w:hAnsi="宋体" w:eastAsia="宋体" w:cs="宋体"/>
          <w:color w:val="auto"/>
          <w:spacing w:val="-2"/>
          <w:sz w:val="24"/>
          <w:szCs w:val="24"/>
          <w:highlight w:val="none"/>
        </w:rPr>
        <w:t>采取</w:t>
      </w:r>
      <w:r>
        <w:rPr>
          <w:rFonts w:hint="eastAsia" w:ascii="宋体" w:hAnsi="宋体" w:eastAsia="宋体" w:cs="宋体"/>
          <w:color w:val="auto"/>
          <w:spacing w:val="-2"/>
          <w:sz w:val="24"/>
          <w:szCs w:val="24"/>
          <w:highlight w:val="none"/>
          <w:lang w:val="en-US" w:eastAsia="zh-CN"/>
        </w:rPr>
        <w:t>现场综合评标</w:t>
      </w:r>
      <w:r>
        <w:rPr>
          <w:rFonts w:hint="eastAsia" w:ascii="宋体" w:hAnsi="宋体" w:eastAsia="宋体" w:cs="宋体"/>
          <w:color w:val="auto"/>
          <w:spacing w:val="-2"/>
          <w:sz w:val="24"/>
          <w:szCs w:val="24"/>
          <w:highlight w:val="none"/>
        </w:rPr>
        <w:t>的形</w:t>
      </w:r>
      <w:r>
        <w:rPr>
          <w:rFonts w:hint="eastAsia" w:ascii="宋体" w:hAnsi="宋体" w:eastAsia="宋体" w:cs="宋体"/>
          <w:color w:val="auto"/>
          <w:spacing w:val="-3"/>
          <w:sz w:val="24"/>
          <w:szCs w:val="24"/>
          <w:highlight w:val="none"/>
        </w:rPr>
        <w:t>式开展。</w:t>
      </w:r>
    </w:p>
    <w:p w14:paraId="72588464">
      <w:pPr>
        <w:pStyle w:val="2"/>
        <w:keepNext w:val="0"/>
        <w:keepLines w:val="0"/>
        <w:pageBreakBefore w:val="0"/>
        <w:widowControl/>
        <w:kinsoku w:val="0"/>
        <w:wordWrap/>
        <w:overflowPunct/>
        <w:topLinePunct w:val="0"/>
        <w:autoSpaceDE w:val="0"/>
        <w:autoSpaceDN w:val="0"/>
        <w:bidi w:val="0"/>
        <w:adjustRightInd w:val="0"/>
        <w:snapToGrid w:val="0"/>
        <w:spacing w:before="237" w:line="360" w:lineRule="auto"/>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标书要求：PDF及可编辑版本</w:t>
      </w:r>
      <w:r>
        <w:rPr>
          <w:rFonts w:hint="eastAsia" w:cs="宋体"/>
          <w:color w:val="auto"/>
          <w:spacing w:val="-5"/>
          <w:sz w:val="24"/>
          <w:szCs w:val="24"/>
          <w:highlight w:val="none"/>
          <w:lang w:val="en-US" w:eastAsia="zh-CN"/>
        </w:rPr>
        <w:t>，</w:t>
      </w:r>
      <w:r>
        <w:rPr>
          <w:rFonts w:hint="eastAsia" w:ascii="宋体" w:hAnsi="宋体" w:eastAsia="宋体" w:cs="宋体"/>
          <w:color w:val="auto"/>
          <w:spacing w:val="-5"/>
          <w:sz w:val="24"/>
          <w:szCs w:val="24"/>
          <w:highlight w:val="none"/>
          <w:lang w:val="en-US" w:eastAsia="zh-CN"/>
        </w:rPr>
        <w:t>所有文件必须加盖鲜章在规定的位置签字并逐页加盖单位公章。</w:t>
      </w:r>
    </w:p>
    <w:p w14:paraId="1459AA2A">
      <w:pPr>
        <w:pStyle w:val="2"/>
        <w:keepNext w:val="0"/>
        <w:keepLines w:val="0"/>
        <w:pageBreakBefore w:val="0"/>
        <w:widowControl/>
        <w:kinsoku w:val="0"/>
        <w:wordWrap/>
        <w:overflowPunct/>
        <w:topLinePunct w:val="0"/>
        <w:autoSpaceDE w:val="0"/>
        <w:autoSpaceDN w:val="0"/>
        <w:bidi w:val="0"/>
        <w:adjustRightInd w:val="0"/>
        <w:snapToGrid w:val="0"/>
        <w:spacing w:before="237" w:line="360" w:lineRule="auto"/>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pacing w:val="-7"/>
          <w:sz w:val="24"/>
          <w:szCs w:val="24"/>
          <w:highlight w:val="none"/>
          <w:lang w:val="en-US" w:eastAsia="zh-CN"/>
        </w:rPr>
        <w:t>2</w:t>
      </w:r>
      <w:r>
        <w:rPr>
          <w:rFonts w:hint="eastAsia" w:ascii="宋体" w:hAnsi="宋体" w:eastAsia="宋体" w:cs="宋体"/>
          <w:spacing w:val="-7"/>
          <w:sz w:val="24"/>
          <w:szCs w:val="24"/>
          <w:highlight w:val="none"/>
        </w:rPr>
        <w:t>、评标：各评委根据最终</w:t>
      </w:r>
      <w:r>
        <w:rPr>
          <w:rFonts w:hint="eastAsia" w:ascii="宋体" w:hAnsi="宋体" w:eastAsia="宋体" w:cs="宋体"/>
          <w:spacing w:val="-7"/>
          <w:sz w:val="24"/>
          <w:szCs w:val="24"/>
          <w:highlight w:val="none"/>
          <w:lang w:val="en-US" w:eastAsia="zh-CN"/>
        </w:rPr>
        <w:t>综合评标</w:t>
      </w:r>
      <w:r>
        <w:rPr>
          <w:rFonts w:hint="eastAsia" w:ascii="宋体" w:hAnsi="宋体" w:eastAsia="宋体" w:cs="宋体"/>
          <w:spacing w:val="-7"/>
          <w:sz w:val="24"/>
          <w:szCs w:val="24"/>
          <w:highlight w:val="none"/>
        </w:rPr>
        <w:t>结果确定预中标供应商，并将结果报公司审批后执行</w:t>
      </w:r>
      <w:r>
        <w:rPr>
          <w:rFonts w:hint="eastAsia" w:ascii="宋体" w:hAnsi="宋体" w:eastAsia="宋体" w:cs="宋体"/>
          <w:spacing w:val="-7"/>
          <w:sz w:val="24"/>
          <w:szCs w:val="24"/>
          <w:highlight w:val="none"/>
          <w:lang w:eastAsia="zh-CN"/>
        </w:rPr>
        <w:t>。</w:t>
      </w:r>
    </w:p>
    <w:p w14:paraId="091855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35" w:line="360" w:lineRule="auto"/>
        <w:textAlignment w:val="baseline"/>
        <w:rPr>
          <w:rFonts w:hint="eastAsia" w:ascii="宋体" w:hAnsi="宋体" w:eastAsia="宋体" w:cs="宋体"/>
          <w:b/>
          <w:bCs/>
          <w:spacing w:val="-2"/>
          <w:sz w:val="24"/>
          <w:szCs w:val="24"/>
          <w:highlight w:val="none"/>
          <w:lang w:val="en-US" w:eastAsia="zh-CN"/>
        </w:rPr>
      </w:pPr>
      <w:r>
        <w:rPr>
          <w:rFonts w:hint="eastAsia" w:cs="宋体"/>
          <w:b/>
          <w:bCs/>
          <w:spacing w:val="-2"/>
          <w:sz w:val="24"/>
          <w:szCs w:val="24"/>
          <w:highlight w:val="none"/>
          <w:lang w:val="en-US" w:eastAsia="zh-CN"/>
        </w:rPr>
        <w:t>十二、</w:t>
      </w:r>
      <w:r>
        <w:rPr>
          <w:rFonts w:hint="eastAsia" w:ascii="宋体" w:hAnsi="宋体" w:eastAsia="宋体" w:cs="宋体"/>
          <w:b/>
          <w:bCs/>
          <w:spacing w:val="-2"/>
          <w:sz w:val="24"/>
          <w:szCs w:val="24"/>
          <w:highlight w:val="none"/>
          <w:lang w:val="en-US" w:eastAsia="zh-CN"/>
        </w:rPr>
        <w:t>招标保证金</w:t>
      </w:r>
    </w:p>
    <w:p w14:paraId="1B8A00E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35" w:line="360" w:lineRule="auto"/>
        <w:textAlignment w:val="baseline"/>
        <w:rPr>
          <w:rFonts w:hint="eastAsia" w:ascii="宋体" w:hAnsi="宋体" w:eastAsia="宋体" w:cs="宋体"/>
          <w:b/>
          <w:bCs/>
          <w:spacing w:val="-2"/>
          <w:sz w:val="24"/>
          <w:szCs w:val="24"/>
          <w:highlight w:val="none"/>
          <w:lang w:val="en-US" w:eastAsia="zh-CN"/>
        </w:rPr>
      </w:pPr>
      <w:r>
        <w:rPr>
          <w:rFonts w:hint="eastAsia" w:ascii="宋体" w:hAnsi="宋体" w:eastAsia="宋体" w:cs="宋体"/>
          <w:b/>
          <w:bCs/>
          <w:spacing w:val="-2"/>
          <w:sz w:val="24"/>
          <w:szCs w:val="24"/>
          <w:highlight w:val="none"/>
          <w:lang w:val="en-US" w:eastAsia="zh-CN"/>
        </w:rPr>
        <w:t xml:space="preserve">       无</w:t>
      </w:r>
    </w:p>
    <w:p w14:paraId="4B47149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70" w:line="360" w:lineRule="auto"/>
        <w:textAlignment w:val="baseline"/>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pPr>
      <w:r>
        <w:rPr>
          <w:rFonts w:hint="eastAsia" w:cs="宋体"/>
          <w:spacing w:val="-2"/>
          <w:sz w:val="24"/>
          <w:szCs w:val="24"/>
          <w:highlight w:val="none"/>
          <w:lang w:val="en-US" w:eastAsia="zh-CN"/>
          <w14:textOutline w14:w="4358" w14:cap="sq" w14:cmpd="sng">
            <w14:solidFill>
              <w14:srgbClr w14:val="000000"/>
            </w14:solidFill>
            <w14:prstDash w14:val="solid"/>
            <w14:bevel/>
          </w14:textOutline>
        </w:rPr>
        <w:t>十三、</w:t>
      </w:r>
      <w:r>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t>货款结算方式</w:t>
      </w:r>
    </w:p>
    <w:p w14:paraId="0928503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70" w:line="360" w:lineRule="auto"/>
        <w:ind w:left="547" w:leftChars="0"/>
        <w:textAlignment w:val="baseline"/>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t>1、</w:t>
      </w:r>
      <w:r>
        <w:rPr>
          <w:rFonts w:hint="eastAsia" w:ascii="宋体" w:hAnsi="宋体" w:eastAsia="宋体" w:cs="宋体"/>
          <w:spacing w:val="-1"/>
          <w:sz w:val="24"/>
          <w:szCs w:val="24"/>
          <w:highlight w:val="none"/>
          <w:lang w:val="en-US" w:eastAsia="zh-CN"/>
        </w:rPr>
        <w:t>货物按招标方需求按月到货，双方质检合格后，按</w:t>
      </w:r>
      <w:r>
        <w:rPr>
          <w:rFonts w:hint="eastAsia" w:cs="宋体"/>
          <w:spacing w:val="-1"/>
          <w:sz w:val="24"/>
          <w:szCs w:val="24"/>
          <w:highlight w:val="none"/>
          <w:lang w:val="en-US" w:eastAsia="zh-CN"/>
        </w:rPr>
        <w:t>合同</w:t>
      </w:r>
      <w:r>
        <w:rPr>
          <w:rFonts w:hint="eastAsia" w:ascii="宋体" w:hAnsi="宋体" w:eastAsia="宋体" w:cs="宋体"/>
          <w:spacing w:val="-1"/>
          <w:sz w:val="24"/>
          <w:szCs w:val="24"/>
          <w:highlight w:val="none"/>
          <w:lang w:val="en-US" w:eastAsia="zh-CN"/>
        </w:rPr>
        <w:t>价格入库，中标方开具增值税发票，提交供应部挂账后账期为九十天，账期届满后三十天内付清账期内月供货款。依次循环供应，依次付款</w:t>
      </w:r>
      <w:r>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t>。</w:t>
      </w:r>
    </w:p>
    <w:p w14:paraId="26CDB081">
      <w:pPr>
        <w:pStyle w:val="2"/>
        <w:keepNext w:val="0"/>
        <w:keepLines w:val="0"/>
        <w:pageBreakBefore w:val="0"/>
        <w:widowControl/>
        <w:kinsoku w:val="0"/>
        <w:wordWrap/>
        <w:overflowPunct/>
        <w:topLinePunct w:val="0"/>
        <w:autoSpaceDE w:val="0"/>
        <w:autoSpaceDN w:val="0"/>
        <w:bidi w:val="0"/>
        <w:adjustRightInd w:val="0"/>
        <w:snapToGrid w:val="0"/>
        <w:spacing w:before="170"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十</w:t>
      </w:r>
      <w:r>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t>四</w:t>
      </w: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、其他</w:t>
      </w:r>
    </w:p>
    <w:p w14:paraId="2C00FD51">
      <w:pPr>
        <w:pStyle w:val="2"/>
        <w:keepNext w:val="0"/>
        <w:keepLines w:val="0"/>
        <w:pageBreakBefore w:val="0"/>
        <w:widowControl/>
        <w:kinsoku w:val="0"/>
        <w:wordWrap/>
        <w:overflowPunct/>
        <w:topLinePunct w:val="0"/>
        <w:autoSpaceDE w:val="0"/>
        <w:autoSpaceDN w:val="0"/>
        <w:bidi w:val="0"/>
        <w:adjustRightInd w:val="0"/>
        <w:snapToGrid w:val="0"/>
        <w:spacing w:before="152" w:line="360" w:lineRule="auto"/>
        <w:ind w:left="540"/>
        <w:textAlignment w:val="baseline"/>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spacing w:val="-1"/>
          <w:sz w:val="24"/>
          <w:szCs w:val="24"/>
          <w:highlight w:val="none"/>
        </w:rPr>
        <w:t>本项目不接受挂靠资质、借用资质。</w:t>
      </w:r>
    </w:p>
    <w:p w14:paraId="162578CF">
      <w:pPr>
        <w:pStyle w:val="2"/>
        <w:keepNext w:val="0"/>
        <w:keepLines w:val="0"/>
        <w:pageBreakBefore w:val="0"/>
        <w:widowControl/>
        <w:kinsoku w:val="0"/>
        <w:wordWrap/>
        <w:overflowPunct/>
        <w:topLinePunct w:val="0"/>
        <w:autoSpaceDE w:val="0"/>
        <w:autoSpaceDN w:val="0"/>
        <w:bidi w:val="0"/>
        <w:adjustRightInd w:val="0"/>
        <w:snapToGrid w:val="0"/>
        <w:spacing w:before="157"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十</w:t>
      </w:r>
      <w:r>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t>五</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、采购人联系方式</w:t>
      </w:r>
    </w:p>
    <w:p w14:paraId="34D00428">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left="54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w:t>
      </w:r>
      <w:r>
        <w:rPr>
          <w:rFonts w:hint="eastAsia" w:cs="宋体"/>
          <w:sz w:val="24"/>
          <w:szCs w:val="24"/>
          <w:highlight w:val="none"/>
          <w:lang w:val="en-US" w:eastAsia="zh-CN"/>
        </w:rPr>
        <w:t xml:space="preserve">  </w:t>
      </w:r>
      <w:r>
        <w:rPr>
          <w:rFonts w:hint="eastAsia" w:ascii="宋体" w:hAnsi="宋体" w:eastAsia="宋体" w:cs="宋体"/>
          <w:sz w:val="24"/>
          <w:szCs w:val="24"/>
          <w:highlight w:val="none"/>
        </w:rPr>
        <w:t>系</w:t>
      </w:r>
      <w:r>
        <w:rPr>
          <w:rFonts w:hint="eastAsia" w:cs="宋体"/>
          <w:sz w:val="24"/>
          <w:szCs w:val="24"/>
          <w:highlight w:val="none"/>
          <w:lang w:val="en-US" w:eastAsia="zh-CN"/>
        </w:rPr>
        <w:t xml:space="preserve">  </w:t>
      </w:r>
      <w:r>
        <w:rPr>
          <w:rFonts w:hint="eastAsia" w:ascii="宋体" w:hAnsi="宋体" w:eastAsia="宋体" w:cs="宋体"/>
          <w:sz w:val="24"/>
          <w:szCs w:val="24"/>
          <w:highlight w:val="none"/>
        </w:rPr>
        <w:t>人：</w:t>
      </w:r>
      <w:r>
        <w:rPr>
          <w:rFonts w:hint="eastAsia" w:cs="宋体"/>
          <w:sz w:val="24"/>
          <w:szCs w:val="24"/>
          <w:highlight w:val="none"/>
          <w:lang w:val="en-US" w:eastAsia="zh-CN"/>
        </w:rPr>
        <w:t>李先生</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lang w:val="en-US" w:eastAsia="zh-CN"/>
        </w:rPr>
        <w:t>13985024903</w:t>
      </w:r>
    </w:p>
    <w:p w14:paraId="44630096">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left="540"/>
        <w:textAlignment w:val="baseline"/>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技术负责人：王海忠    联系电话：17663061122</w:t>
      </w:r>
    </w:p>
    <w:p w14:paraId="583EC279">
      <w:pPr>
        <w:pStyle w:val="8"/>
        <w:jc w:val="left"/>
        <w:rPr>
          <w:rFonts w:hint="default"/>
          <w:lang w:val="en-US" w:eastAsia="zh-CN"/>
        </w:rPr>
      </w:pPr>
      <w:r>
        <w:rPr>
          <w:rFonts w:hint="eastAsia" w:ascii="宋体" w:hAnsi="宋体" w:eastAsia="宋体" w:cs="宋体"/>
          <w:sz w:val="24"/>
          <w:szCs w:val="24"/>
          <w:highlight w:val="none"/>
          <w:lang w:val="en-US" w:eastAsia="zh-CN"/>
        </w:rPr>
        <w:t xml:space="preserve">    </w:t>
      </w:r>
    </w:p>
    <w:p w14:paraId="46CAF0EB">
      <w:pPr>
        <w:pStyle w:val="2"/>
        <w:spacing w:before="154" w:line="220" w:lineRule="auto"/>
        <w:ind w:left="540"/>
        <w:rPr>
          <w:rFonts w:hint="eastAsia" w:ascii="宋体" w:hAnsi="宋体" w:eastAsia="宋体" w:cs="宋体"/>
          <w:sz w:val="24"/>
          <w:szCs w:val="24"/>
          <w:highlight w:val="none"/>
          <w:lang w:val="en-US" w:eastAsia="zh-CN"/>
        </w:rPr>
      </w:pPr>
    </w:p>
    <w:p w14:paraId="1E235704">
      <w:pPr>
        <w:pStyle w:val="2"/>
        <w:spacing w:before="154" w:line="220" w:lineRule="auto"/>
        <w:ind w:left="540"/>
        <w:rPr>
          <w:rFonts w:hint="eastAsia" w:ascii="宋体" w:hAnsi="宋体" w:eastAsia="宋体" w:cs="宋体"/>
          <w:sz w:val="24"/>
          <w:szCs w:val="24"/>
          <w:highlight w:val="none"/>
          <w:lang w:val="en-US" w:eastAsia="zh-CN"/>
        </w:rPr>
      </w:pPr>
    </w:p>
    <w:p w14:paraId="32FAADCE">
      <w:pPr>
        <w:pStyle w:val="2"/>
        <w:spacing w:before="154" w:line="220" w:lineRule="auto"/>
        <w:ind w:left="540"/>
        <w:rPr>
          <w:rFonts w:hint="eastAsia" w:ascii="宋体" w:hAnsi="宋体" w:eastAsia="宋体" w:cs="宋体"/>
          <w:sz w:val="24"/>
          <w:szCs w:val="24"/>
          <w:highlight w:val="none"/>
          <w:lang w:val="en-US" w:eastAsia="zh-CN"/>
        </w:rPr>
      </w:pPr>
    </w:p>
    <w:p w14:paraId="00A97253">
      <w:pPr>
        <w:spacing w:line="284" w:lineRule="auto"/>
        <w:rPr>
          <w:rFonts w:hint="eastAsia" w:ascii="宋体" w:hAnsi="宋体" w:eastAsia="宋体" w:cs="宋体"/>
          <w:sz w:val="21"/>
          <w:highlight w:val="none"/>
        </w:rPr>
      </w:pPr>
    </w:p>
    <w:p w14:paraId="63F802BB">
      <w:pPr>
        <w:pStyle w:val="2"/>
        <w:spacing w:before="114" w:line="225" w:lineRule="auto"/>
        <w:ind w:left="3198"/>
        <w:outlineLvl w:val="0"/>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pPr>
    </w:p>
    <w:p w14:paraId="75A704EC">
      <w:pPr>
        <w:pStyle w:val="2"/>
        <w:spacing w:before="114" w:line="225" w:lineRule="auto"/>
        <w:ind w:left="3198"/>
        <w:outlineLvl w:val="0"/>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pPr>
    </w:p>
    <w:p w14:paraId="2FE53BA6">
      <w:pPr>
        <w:pStyle w:val="2"/>
        <w:spacing w:before="114" w:line="225" w:lineRule="auto"/>
        <w:ind w:left="3198"/>
        <w:outlineLvl w:val="0"/>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pPr>
    </w:p>
    <w:p w14:paraId="64160D03">
      <w:pPr>
        <w:pStyle w:val="2"/>
        <w:spacing w:before="114" w:line="225" w:lineRule="auto"/>
        <w:ind w:left="3198"/>
        <w:outlineLvl w:val="0"/>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pPr>
    </w:p>
    <w:p w14:paraId="507DE315">
      <w:pPr>
        <w:pStyle w:val="2"/>
        <w:spacing w:before="114" w:line="225" w:lineRule="auto"/>
        <w:ind w:left="3198"/>
        <w:outlineLvl w:val="0"/>
        <w:rPr>
          <w:rFonts w:hint="eastAsia" w:ascii="宋体" w:hAnsi="宋体" w:eastAsia="宋体" w:cs="宋体"/>
          <w:spacing w:val="8"/>
          <w:sz w:val="35"/>
          <w:szCs w:val="35"/>
          <w:highlight w:val="none"/>
          <w:lang w:eastAsia="zh-CN"/>
          <w14:textOutline w14:w="6537" w14:cap="sq" w14:cmpd="sng">
            <w14:solidFill>
              <w14:srgbClr w14:val="000000"/>
            </w14:solidFill>
            <w14:prstDash w14:val="solid"/>
            <w14:bevel/>
          </w14:textOutline>
        </w:rPr>
      </w:pPr>
    </w:p>
    <w:p w14:paraId="3B857CFB">
      <w:pPr>
        <w:pStyle w:val="2"/>
        <w:spacing w:before="114" w:line="225" w:lineRule="auto"/>
        <w:ind w:left="3198"/>
        <w:outlineLvl w:val="0"/>
        <w:rPr>
          <w:rFonts w:hint="eastAsia" w:ascii="宋体" w:hAnsi="宋体" w:eastAsia="宋体" w:cs="宋体"/>
          <w:spacing w:val="8"/>
          <w:sz w:val="35"/>
          <w:szCs w:val="35"/>
          <w:highlight w:val="none"/>
          <w:lang w:eastAsia="zh-CN"/>
          <w14:textOutline w14:w="6537" w14:cap="sq" w14:cmpd="sng">
            <w14:solidFill>
              <w14:srgbClr w14:val="000000"/>
            </w14:solidFill>
            <w14:prstDash w14:val="solid"/>
            <w14:bevel/>
          </w14:textOutline>
        </w:rPr>
      </w:pPr>
    </w:p>
    <w:p w14:paraId="3D37C725">
      <w:pPr>
        <w:pStyle w:val="2"/>
        <w:spacing w:before="114" w:line="225" w:lineRule="auto"/>
        <w:ind w:left="3198"/>
        <w:outlineLvl w:val="0"/>
        <w:rPr>
          <w:rFonts w:hint="eastAsia" w:ascii="宋体" w:hAnsi="宋体" w:eastAsia="宋体" w:cs="宋体"/>
          <w:spacing w:val="8"/>
          <w:sz w:val="35"/>
          <w:szCs w:val="35"/>
          <w:highlight w:val="none"/>
          <w:lang w:eastAsia="zh-CN"/>
          <w14:textOutline w14:w="6537" w14:cap="sq" w14:cmpd="sng">
            <w14:solidFill>
              <w14:srgbClr w14:val="000000"/>
            </w14:solidFill>
            <w14:prstDash w14:val="solid"/>
            <w14:bevel/>
          </w14:textOutline>
        </w:rPr>
      </w:pPr>
    </w:p>
    <w:p w14:paraId="250C6E2F">
      <w:pPr>
        <w:pStyle w:val="2"/>
        <w:spacing w:before="114" w:line="225" w:lineRule="auto"/>
        <w:ind w:left="3198"/>
        <w:outlineLvl w:val="0"/>
        <w:rPr>
          <w:rFonts w:hint="eastAsia" w:ascii="宋体" w:hAnsi="宋体" w:eastAsia="宋体" w:cs="宋体"/>
          <w:spacing w:val="8"/>
          <w:sz w:val="35"/>
          <w:szCs w:val="35"/>
          <w:highlight w:val="none"/>
          <w:lang w:eastAsia="zh-CN"/>
          <w14:textOutline w14:w="6537" w14:cap="sq" w14:cmpd="sng">
            <w14:solidFill>
              <w14:srgbClr w14:val="000000"/>
            </w14:solidFill>
            <w14:prstDash w14:val="solid"/>
            <w14:bevel/>
          </w14:textOutline>
        </w:rPr>
      </w:pPr>
    </w:p>
    <w:p w14:paraId="153AEA19">
      <w:pPr>
        <w:pStyle w:val="8"/>
        <w:rPr>
          <w:rFonts w:hint="eastAsia" w:ascii="宋体" w:hAnsi="宋体" w:eastAsia="宋体" w:cs="宋体"/>
          <w:spacing w:val="8"/>
          <w:sz w:val="35"/>
          <w:szCs w:val="35"/>
          <w:highlight w:val="none"/>
          <w:lang w:eastAsia="zh-CN"/>
          <w14:textOutline w14:w="6537" w14:cap="sq" w14:cmpd="sng">
            <w14:solidFill>
              <w14:srgbClr w14:val="000000"/>
            </w14:solidFill>
            <w14:prstDash w14:val="solid"/>
            <w14:bevel/>
          </w14:textOutline>
        </w:rPr>
      </w:pPr>
    </w:p>
    <w:p w14:paraId="42390BE4">
      <w:pPr>
        <w:pStyle w:val="2"/>
        <w:spacing w:before="114" w:line="225" w:lineRule="auto"/>
        <w:ind w:left="3198"/>
        <w:outlineLvl w:val="0"/>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pPr>
    </w:p>
    <w:p w14:paraId="506DE881">
      <w:pPr>
        <w:pStyle w:val="2"/>
        <w:spacing w:before="114" w:line="225" w:lineRule="auto"/>
        <w:ind w:left="3198"/>
        <w:outlineLvl w:val="0"/>
        <w:rPr>
          <w:rFonts w:hint="eastAsia" w:ascii="宋体" w:hAnsi="宋体" w:eastAsia="宋体" w:cs="宋体"/>
          <w:sz w:val="35"/>
          <w:szCs w:val="35"/>
          <w:highlight w:val="none"/>
        </w:rPr>
      </w:pPr>
      <w:r>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t>第三章</w:t>
      </w:r>
      <w:r>
        <w:rPr>
          <w:rFonts w:hint="eastAsia" w:ascii="宋体" w:hAnsi="宋体" w:eastAsia="宋体" w:cs="宋体"/>
          <w:spacing w:val="8"/>
          <w:sz w:val="35"/>
          <w:szCs w:val="35"/>
          <w:highlight w:val="none"/>
        </w:rPr>
        <w:t xml:space="preserve">  </w:t>
      </w:r>
      <w:r>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t>磋商须知</w:t>
      </w:r>
    </w:p>
    <w:p w14:paraId="61ADE726">
      <w:pPr>
        <w:spacing w:line="262" w:lineRule="auto"/>
        <w:rPr>
          <w:rFonts w:hint="eastAsia" w:ascii="宋体" w:hAnsi="宋体" w:eastAsia="宋体" w:cs="宋体"/>
          <w:sz w:val="21"/>
          <w:highlight w:val="none"/>
        </w:rPr>
      </w:pPr>
    </w:p>
    <w:p w14:paraId="7D67E5DA">
      <w:pPr>
        <w:pStyle w:val="2"/>
        <w:keepNext w:val="0"/>
        <w:keepLines w:val="0"/>
        <w:pageBreakBefore w:val="0"/>
        <w:widowControl/>
        <w:kinsoku w:val="0"/>
        <w:wordWrap/>
        <w:overflowPunct/>
        <w:topLinePunct w:val="0"/>
        <w:autoSpaceDE w:val="0"/>
        <w:autoSpaceDN w:val="0"/>
        <w:bidi w:val="0"/>
        <w:adjustRightInd w:val="0"/>
        <w:snapToGrid w:val="0"/>
        <w:spacing w:before="101" w:line="240" w:lineRule="auto"/>
        <w:ind w:left="3199"/>
        <w:textAlignment w:val="baseline"/>
        <w:outlineLvl w:val="1"/>
        <w:rPr>
          <w:rFonts w:hint="eastAsia" w:ascii="宋体" w:hAnsi="宋体" w:eastAsia="宋体" w:cs="宋体"/>
          <w:sz w:val="31"/>
          <w:szCs w:val="31"/>
          <w:highlight w:val="no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一、供应商须知附表</w:t>
      </w:r>
    </w:p>
    <w:p w14:paraId="7BD8C1B3">
      <w:pPr>
        <w:pStyle w:val="2"/>
        <w:keepNext w:val="0"/>
        <w:keepLines w:val="0"/>
        <w:pageBreakBefore w:val="0"/>
        <w:widowControl/>
        <w:kinsoku w:val="0"/>
        <w:wordWrap/>
        <w:overflowPunct/>
        <w:topLinePunct w:val="0"/>
        <w:autoSpaceDE w:val="0"/>
        <w:autoSpaceDN w:val="0"/>
        <w:bidi w:val="0"/>
        <w:adjustRightInd w:val="0"/>
        <w:snapToGrid w:val="0"/>
        <w:spacing w:before="286" w:line="240" w:lineRule="auto"/>
        <w:ind w:left="78"/>
        <w:textAlignment w:val="baseline"/>
        <w:outlineLvl w:val="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附表一</w:t>
      </w:r>
    </w:p>
    <w:p w14:paraId="0BC12960">
      <w:pPr>
        <w:keepNext w:val="0"/>
        <w:keepLines w:val="0"/>
        <w:pageBreakBefore w:val="0"/>
        <w:widowControl/>
        <w:kinsoku w:val="0"/>
        <w:wordWrap/>
        <w:overflowPunct/>
        <w:topLinePunct w:val="0"/>
        <w:autoSpaceDE w:val="0"/>
        <w:autoSpaceDN w:val="0"/>
        <w:bidi w:val="0"/>
        <w:adjustRightInd w:val="0"/>
        <w:snapToGrid w:val="0"/>
        <w:spacing w:before="9" w:line="240" w:lineRule="auto"/>
        <w:textAlignment w:val="baseline"/>
        <w:rPr>
          <w:rFonts w:hint="eastAsia" w:ascii="宋体" w:hAnsi="宋体" w:eastAsia="宋体" w:cs="宋体"/>
          <w:highlight w:val="none"/>
        </w:rPr>
      </w:pPr>
    </w:p>
    <w:tbl>
      <w:tblPr>
        <w:tblStyle w:val="14"/>
        <w:tblW w:w="92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2886"/>
        <w:gridCol w:w="1372"/>
        <w:gridCol w:w="3006"/>
      </w:tblGrid>
      <w:tr w14:paraId="5944F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88" w:type="dxa"/>
            <w:vAlign w:val="top"/>
          </w:tcPr>
          <w:p w14:paraId="320D1DF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highlight w:val="none"/>
              </w:rPr>
            </w:pPr>
          </w:p>
          <w:p w14:paraId="7B600383">
            <w:pPr>
              <w:pStyle w:val="15"/>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highlight w:val="none"/>
              </w:rPr>
            </w:pPr>
            <w:r>
              <w:rPr>
                <w:rFonts w:hint="eastAsia" w:ascii="宋体" w:hAnsi="宋体" w:eastAsia="宋体" w:cs="宋体"/>
                <w:spacing w:val="-4"/>
                <w:highlight w:val="none"/>
              </w:rPr>
              <w:t>项目名称</w:t>
            </w:r>
          </w:p>
        </w:tc>
        <w:tc>
          <w:tcPr>
            <w:tcW w:w="7264" w:type="dxa"/>
            <w:gridSpan w:val="3"/>
            <w:vAlign w:val="top"/>
          </w:tcPr>
          <w:p w14:paraId="7B8C2E0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highlight w:val="none"/>
              </w:rPr>
            </w:pPr>
          </w:p>
          <w:p w14:paraId="5D5BAA9F">
            <w:pPr>
              <w:pStyle w:val="15"/>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highlight w:val="none"/>
                <w:lang w:val="en-US" w:eastAsia="zh-CN"/>
              </w:rPr>
            </w:pPr>
            <w:r>
              <w:rPr>
                <w:rFonts w:hint="eastAsia" w:cs="宋体"/>
                <w:highlight w:val="none"/>
                <w:lang w:val="en-US" w:eastAsia="zh-CN"/>
              </w:rPr>
              <w:t>甘肃陇黔牧业有限公司梭菌疫苗采购项目</w:t>
            </w:r>
          </w:p>
        </w:tc>
      </w:tr>
      <w:tr w14:paraId="4EBEB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988" w:type="dxa"/>
            <w:vAlign w:val="top"/>
          </w:tcPr>
          <w:p w14:paraId="3106A619">
            <w:pPr>
              <w:pStyle w:val="15"/>
              <w:keepNext w:val="0"/>
              <w:keepLines w:val="0"/>
              <w:pageBreakBefore w:val="0"/>
              <w:widowControl/>
              <w:kinsoku w:val="0"/>
              <w:wordWrap/>
              <w:overflowPunct/>
              <w:topLinePunct w:val="0"/>
              <w:autoSpaceDE w:val="0"/>
              <w:autoSpaceDN w:val="0"/>
              <w:bidi w:val="0"/>
              <w:adjustRightInd w:val="0"/>
              <w:snapToGrid w:val="0"/>
              <w:spacing w:before="319" w:line="240" w:lineRule="auto"/>
              <w:jc w:val="center"/>
              <w:textAlignment w:val="baseline"/>
              <w:rPr>
                <w:rFonts w:hint="eastAsia" w:ascii="宋体" w:hAnsi="宋体" w:eastAsia="宋体" w:cs="宋体"/>
                <w:highlight w:val="none"/>
              </w:rPr>
            </w:pPr>
            <w:r>
              <w:rPr>
                <w:rFonts w:hint="eastAsia" w:ascii="宋体" w:hAnsi="宋体" w:eastAsia="宋体" w:cs="宋体"/>
                <w:spacing w:val="-4"/>
                <w:highlight w:val="none"/>
              </w:rPr>
              <w:t>项目地点</w:t>
            </w:r>
          </w:p>
        </w:tc>
        <w:tc>
          <w:tcPr>
            <w:tcW w:w="7264" w:type="dxa"/>
            <w:gridSpan w:val="3"/>
            <w:vAlign w:val="top"/>
          </w:tcPr>
          <w:p w14:paraId="111588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highlight w:val="none"/>
              </w:rPr>
            </w:pPr>
          </w:p>
          <w:p w14:paraId="264A26FE">
            <w:pPr>
              <w:pStyle w:val="15"/>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highlight w:val="none"/>
                <w:lang w:val="en-US"/>
              </w:rPr>
            </w:pPr>
            <w:r>
              <w:rPr>
                <w:rFonts w:hint="eastAsia" w:ascii="宋体" w:hAnsi="宋体" w:eastAsia="宋体" w:cs="宋体"/>
                <w:highlight w:val="none"/>
                <w:lang w:val="en-US" w:eastAsia="zh-CN"/>
              </w:rPr>
              <w:t>张掖市高台县</w:t>
            </w:r>
          </w:p>
        </w:tc>
      </w:tr>
      <w:tr w14:paraId="56C91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988" w:type="dxa"/>
            <w:vAlign w:val="top"/>
          </w:tcPr>
          <w:p w14:paraId="5406158D">
            <w:pPr>
              <w:pStyle w:val="15"/>
              <w:keepNext w:val="0"/>
              <w:keepLines w:val="0"/>
              <w:pageBreakBefore w:val="0"/>
              <w:widowControl/>
              <w:kinsoku w:val="0"/>
              <w:wordWrap/>
              <w:overflowPunct/>
              <w:topLinePunct w:val="0"/>
              <w:autoSpaceDE w:val="0"/>
              <w:autoSpaceDN w:val="0"/>
              <w:bidi w:val="0"/>
              <w:adjustRightInd w:val="0"/>
              <w:snapToGrid w:val="0"/>
              <w:spacing w:before="225" w:line="240" w:lineRule="auto"/>
              <w:jc w:val="center"/>
              <w:textAlignment w:val="baseline"/>
              <w:rPr>
                <w:rFonts w:hint="eastAsia" w:ascii="宋体" w:hAnsi="宋体" w:eastAsia="宋体" w:cs="宋体"/>
                <w:highlight w:val="none"/>
              </w:rPr>
            </w:pPr>
            <w:r>
              <w:rPr>
                <w:rFonts w:hint="eastAsia" w:ascii="宋体" w:hAnsi="宋体" w:eastAsia="宋体" w:cs="宋体"/>
                <w:spacing w:val="-2"/>
                <w:highlight w:val="none"/>
              </w:rPr>
              <w:t>采购人联系人</w:t>
            </w:r>
          </w:p>
        </w:tc>
        <w:tc>
          <w:tcPr>
            <w:tcW w:w="2886" w:type="dxa"/>
            <w:vAlign w:val="top"/>
          </w:tcPr>
          <w:p w14:paraId="4606E77F">
            <w:pPr>
              <w:pStyle w:val="15"/>
              <w:keepNext w:val="0"/>
              <w:keepLines w:val="0"/>
              <w:pageBreakBefore w:val="0"/>
              <w:widowControl/>
              <w:kinsoku w:val="0"/>
              <w:wordWrap/>
              <w:overflowPunct/>
              <w:topLinePunct w:val="0"/>
              <w:autoSpaceDE w:val="0"/>
              <w:autoSpaceDN w:val="0"/>
              <w:bidi w:val="0"/>
              <w:adjustRightInd w:val="0"/>
              <w:snapToGrid w:val="0"/>
              <w:spacing w:before="225" w:line="240" w:lineRule="auto"/>
              <w:jc w:val="center"/>
              <w:textAlignment w:val="baseline"/>
              <w:rPr>
                <w:rFonts w:hint="default" w:ascii="宋体" w:hAnsi="宋体" w:eastAsia="宋体" w:cs="宋体"/>
                <w:highlight w:val="none"/>
                <w:lang w:val="en-US" w:eastAsia="zh-CN"/>
              </w:rPr>
            </w:pPr>
            <w:r>
              <w:rPr>
                <w:rFonts w:hint="eastAsia" w:cs="宋体"/>
                <w:highlight w:val="none"/>
                <w:lang w:val="en-US" w:eastAsia="zh-CN"/>
              </w:rPr>
              <w:t>李先生</w:t>
            </w:r>
          </w:p>
        </w:tc>
        <w:tc>
          <w:tcPr>
            <w:tcW w:w="1372" w:type="dxa"/>
            <w:vAlign w:val="top"/>
          </w:tcPr>
          <w:p w14:paraId="4C8E508F">
            <w:pPr>
              <w:pStyle w:val="15"/>
              <w:keepNext w:val="0"/>
              <w:keepLines w:val="0"/>
              <w:pageBreakBefore w:val="0"/>
              <w:widowControl/>
              <w:kinsoku w:val="0"/>
              <w:wordWrap/>
              <w:overflowPunct/>
              <w:topLinePunct w:val="0"/>
              <w:autoSpaceDE w:val="0"/>
              <w:autoSpaceDN w:val="0"/>
              <w:bidi w:val="0"/>
              <w:adjustRightInd w:val="0"/>
              <w:snapToGrid w:val="0"/>
              <w:spacing w:before="225" w:line="240" w:lineRule="auto"/>
              <w:ind w:left="361"/>
              <w:jc w:val="center"/>
              <w:textAlignment w:val="baseline"/>
              <w:rPr>
                <w:rFonts w:hint="eastAsia" w:ascii="宋体" w:hAnsi="宋体" w:eastAsia="宋体" w:cs="宋体"/>
                <w:highlight w:val="none"/>
              </w:rPr>
            </w:pPr>
            <w:r>
              <w:rPr>
                <w:rFonts w:hint="eastAsia" w:ascii="宋体" w:hAnsi="宋体" w:eastAsia="宋体" w:cs="宋体"/>
                <w:spacing w:val="-19"/>
                <w:highlight w:val="none"/>
              </w:rPr>
              <w:t>电</w:t>
            </w:r>
            <w:r>
              <w:rPr>
                <w:rFonts w:hint="eastAsia" w:ascii="宋体" w:hAnsi="宋体" w:eastAsia="宋体" w:cs="宋体"/>
                <w:spacing w:val="4"/>
                <w:highlight w:val="none"/>
              </w:rPr>
              <w:t xml:space="preserve">  </w:t>
            </w:r>
            <w:r>
              <w:rPr>
                <w:rFonts w:hint="eastAsia" w:ascii="宋体" w:hAnsi="宋体" w:eastAsia="宋体" w:cs="宋体"/>
                <w:spacing w:val="-19"/>
                <w:highlight w:val="none"/>
              </w:rPr>
              <w:t>话</w:t>
            </w:r>
          </w:p>
        </w:tc>
        <w:tc>
          <w:tcPr>
            <w:tcW w:w="3006" w:type="dxa"/>
            <w:vAlign w:val="top"/>
          </w:tcPr>
          <w:p w14:paraId="41EC2EA7">
            <w:pPr>
              <w:pStyle w:val="15"/>
              <w:keepNext w:val="0"/>
              <w:keepLines w:val="0"/>
              <w:pageBreakBefore w:val="0"/>
              <w:widowControl/>
              <w:kinsoku w:val="0"/>
              <w:wordWrap/>
              <w:overflowPunct/>
              <w:topLinePunct w:val="0"/>
              <w:autoSpaceDE w:val="0"/>
              <w:autoSpaceDN w:val="0"/>
              <w:bidi w:val="0"/>
              <w:adjustRightInd w:val="0"/>
              <w:snapToGrid w:val="0"/>
              <w:spacing w:before="266" w:line="240" w:lineRule="auto"/>
              <w:jc w:val="center"/>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13985024903</w:t>
            </w:r>
          </w:p>
        </w:tc>
      </w:tr>
      <w:tr w14:paraId="3A790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988" w:type="dxa"/>
            <w:vAlign w:val="top"/>
          </w:tcPr>
          <w:p w14:paraId="129F39B5">
            <w:pPr>
              <w:pStyle w:val="15"/>
              <w:keepNext w:val="0"/>
              <w:keepLines w:val="0"/>
              <w:pageBreakBefore w:val="0"/>
              <w:widowControl/>
              <w:kinsoku w:val="0"/>
              <w:wordWrap/>
              <w:overflowPunct/>
              <w:topLinePunct w:val="0"/>
              <w:autoSpaceDE w:val="0"/>
              <w:autoSpaceDN w:val="0"/>
              <w:bidi w:val="0"/>
              <w:adjustRightInd w:val="0"/>
              <w:snapToGrid w:val="0"/>
              <w:spacing w:before="301" w:line="240" w:lineRule="auto"/>
              <w:jc w:val="center"/>
              <w:textAlignment w:val="baseline"/>
              <w:rPr>
                <w:rFonts w:hint="eastAsia" w:ascii="宋体" w:hAnsi="宋体" w:eastAsia="宋体" w:cs="宋体"/>
                <w:highlight w:val="none"/>
              </w:rPr>
            </w:pPr>
            <w:r>
              <w:rPr>
                <w:rFonts w:hint="eastAsia" w:ascii="宋体" w:hAnsi="宋体" w:eastAsia="宋体" w:cs="宋体"/>
                <w:spacing w:val="-3"/>
                <w:highlight w:val="none"/>
                <w:lang w:val="en-US" w:eastAsia="zh-CN"/>
              </w:rPr>
              <w:t>招标</w:t>
            </w:r>
            <w:r>
              <w:rPr>
                <w:rFonts w:hint="eastAsia" w:ascii="宋体" w:hAnsi="宋体" w:eastAsia="宋体" w:cs="宋体"/>
                <w:spacing w:val="-3"/>
                <w:highlight w:val="none"/>
              </w:rPr>
              <w:t>方式</w:t>
            </w:r>
          </w:p>
        </w:tc>
        <w:tc>
          <w:tcPr>
            <w:tcW w:w="2886" w:type="dxa"/>
            <w:vAlign w:val="top"/>
          </w:tcPr>
          <w:p w14:paraId="1ECBAAAD">
            <w:pPr>
              <w:pStyle w:val="15"/>
              <w:keepNext w:val="0"/>
              <w:keepLines w:val="0"/>
              <w:pageBreakBefore w:val="0"/>
              <w:widowControl/>
              <w:kinsoku w:val="0"/>
              <w:wordWrap/>
              <w:overflowPunct/>
              <w:topLinePunct w:val="0"/>
              <w:autoSpaceDE w:val="0"/>
              <w:autoSpaceDN w:val="0"/>
              <w:bidi w:val="0"/>
              <w:adjustRightInd w:val="0"/>
              <w:snapToGrid w:val="0"/>
              <w:spacing w:before="301" w:line="240" w:lineRule="auto"/>
              <w:jc w:val="center"/>
              <w:textAlignment w:val="baseline"/>
              <w:rPr>
                <w:rFonts w:hint="eastAsia" w:ascii="宋体" w:hAnsi="宋体" w:eastAsia="宋体" w:cs="宋体"/>
                <w:highlight w:val="none"/>
                <w:lang w:eastAsia="zh-CN"/>
              </w:rPr>
            </w:pPr>
            <w:r>
              <w:rPr>
                <w:rFonts w:hint="eastAsia" w:ascii="宋体" w:hAnsi="宋体" w:eastAsia="宋体" w:cs="宋体"/>
                <w:spacing w:val="-3"/>
                <w:highlight w:val="none"/>
                <w:lang w:val="en-US" w:eastAsia="zh-CN"/>
              </w:rPr>
              <w:t>公开招标</w:t>
            </w:r>
          </w:p>
        </w:tc>
        <w:tc>
          <w:tcPr>
            <w:tcW w:w="1372" w:type="dxa"/>
            <w:vAlign w:val="top"/>
          </w:tcPr>
          <w:p w14:paraId="3D0F74F4">
            <w:pPr>
              <w:pStyle w:val="15"/>
              <w:keepNext w:val="0"/>
              <w:keepLines w:val="0"/>
              <w:pageBreakBefore w:val="0"/>
              <w:widowControl/>
              <w:kinsoku w:val="0"/>
              <w:wordWrap/>
              <w:overflowPunct/>
              <w:topLinePunct w:val="0"/>
              <w:autoSpaceDE w:val="0"/>
              <w:autoSpaceDN w:val="0"/>
              <w:bidi w:val="0"/>
              <w:adjustRightInd w:val="0"/>
              <w:snapToGrid w:val="0"/>
              <w:spacing w:before="301" w:line="240" w:lineRule="auto"/>
              <w:ind w:left="216"/>
              <w:jc w:val="center"/>
              <w:textAlignment w:val="baseline"/>
              <w:rPr>
                <w:rFonts w:hint="eastAsia" w:ascii="宋体" w:hAnsi="宋体" w:eastAsia="宋体" w:cs="宋体"/>
                <w:highlight w:val="none"/>
              </w:rPr>
            </w:pPr>
            <w:r>
              <w:rPr>
                <w:rFonts w:hint="eastAsia" w:ascii="宋体" w:hAnsi="宋体" w:eastAsia="宋体" w:cs="宋体"/>
                <w:spacing w:val="-4"/>
                <w:highlight w:val="none"/>
              </w:rPr>
              <w:t>组织方式</w:t>
            </w:r>
          </w:p>
        </w:tc>
        <w:tc>
          <w:tcPr>
            <w:tcW w:w="3006" w:type="dxa"/>
            <w:vAlign w:val="top"/>
          </w:tcPr>
          <w:p w14:paraId="1205DC46">
            <w:pPr>
              <w:pStyle w:val="15"/>
              <w:keepNext w:val="0"/>
              <w:keepLines w:val="0"/>
              <w:pageBreakBefore w:val="0"/>
              <w:widowControl/>
              <w:kinsoku w:val="0"/>
              <w:wordWrap/>
              <w:overflowPunct/>
              <w:topLinePunct w:val="0"/>
              <w:autoSpaceDE w:val="0"/>
              <w:autoSpaceDN w:val="0"/>
              <w:bidi w:val="0"/>
              <w:adjustRightInd w:val="0"/>
              <w:snapToGrid w:val="0"/>
              <w:spacing w:before="301" w:line="240" w:lineRule="auto"/>
              <w:ind w:left="1309"/>
              <w:jc w:val="center"/>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6A26D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988" w:type="dxa"/>
            <w:vAlign w:val="top"/>
          </w:tcPr>
          <w:p w14:paraId="663259DF">
            <w:pPr>
              <w:pStyle w:val="15"/>
              <w:keepNext w:val="0"/>
              <w:keepLines w:val="0"/>
              <w:pageBreakBefore w:val="0"/>
              <w:widowControl/>
              <w:kinsoku w:val="0"/>
              <w:wordWrap/>
              <w:overflowPunct/>
              <w:topLinePunct w:val="0"/>
              <w:autoSpaceDE w:val="0"/>
              <w:autoSpaceDN w:val="0"/>
              <w:bidi w:val="0"/>
              <w:adjustRightInd w:val="0"/>
              <w:snapToGrid w:val="0"/>
              <w:spacing w:before="278" w:line="240" w:lineRule="auto"/>
              <w:jc w:val="center"/>
              <w:textAlignment w:val="baseline"/>
              <w:rPr>
                <w:rFonts w:hint="eastAsia" w:ascii="宋体" w:hAnsi="宋体" w:eastAsia="宋体" w:cs="宋体"/>
                <w:highlight w:val="none"/>
              </w:rPr>
            </w:pPr>
            <w:r>
              <w:rPr>
                <w:rFonts w:hint="eastAsia" w:ascii="宋体" w:hAnsi="宋体" w:eastAsia="宋体" w:cs="宋体"/>
                <w:spacing w:val="-3"/>
                <w:highlight w:val="none"/>
                <w:lang w:val="en-US" w:eastAsia="zh-CN"/>
              </w:rPr>
              <w:t>招标</w:t>
            </w:r>
            <w:r>
              <w:rPr>
                <w:rFonts w:hint="eastAsia" w:ascii="宋体" w:hAnsi="宋体" w:eastAsia="宋体" w:cs="宋体"/>
                <w:spacing w:val="-3"/>
                <w:highlight w:val="none"/>
              </w:rPr>
              <w:t>范围</w:t>
            </w:r>
          </w:p>
        </w:tc>
        <w:tc>
          <w:tcPr>
            <w:tcW w:w="7264" w:type="dxa"/>
            <w:gridSpan w:val="3"/>
            <w:vAlign w:val="top"/>
          </w:tcPr>
          <w:p w14:paraId="18E1AA13">
            <w:pPr>
              <w:pStyle w:val="15"/>
              <w:keepNext w:val="0"/>
              <w:keepLines w:val="0"/>
              <w:pageBreakBefore w:val="0"/>
              <w:widowControl/>
              <w:kinsoku w:val="0"/>
              <w:wordWrap/>
              <w:overflowPunct/>
              <w:topLinePunct w:val="0"/>
              <w:autoSpaceDE w:val="0"/>
              <w:autoSpaceDN w:val="0"/>
              <w:bidi w:val="0"/>
              <w:adjustRightInd w:val="0"/>
              <w:snapToGrid w:val="0"/>
              <w:spacing w:before="278" w:line="240" w:lineRule="auto"/>
              <w:jc w:val="center"/>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见附件</w:t>
            </w:r>
          </w:p>
        </w:tc>
      </w:tr>
      <w:tr w14:paraId="2F63F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988" w:type="dxa"/>
            <w:vAlign w:val="top"/>
          </w:tcPr>
          <w:p w14:paraId="4634B645">
            <w:pPr>
              <w:pStyle w:val="15"/>
              <w:keepNext w:val="0"/>
              <w:keepLines w:val="0"/>
              <w:pageBreakBefore w:val="0"/>
              <w:widowControl/>
              <w:kinsoku w:val="0"/>
              <w:wordWrap/>
              <w:overflowPunct/>
              <w:topLinePunct w:val="0"/>
              <w:autoSpaceDE w:val="0"/>
              <w:autoSpaceDN w:val="0"/>
              <w:bidi w:val="0"/>
              <w:adjustRightInd w:val="0"/>
              <w:snapToGrid w:val="0"/>
              <w:spacing w:before="287" w:line="240" w:lineRule="auto"/>
              <w:jc w:val="center"/>
              <w:textAlignment w:val="baseline"/>
              <w:rPr>
                <w:rFonts w:hint="eastAsia" w:ascii="宋体" w:hAnsi="宋体" w:eastAsia="宋体" w:cs="宋体"/>
                <w:highlight w:val="none"/>
              </w:rPr>
            </w:pPr>
            <w:r>
              <w:rPr>
                <w:rFonts w:hint="eastAsia" w:ascii="宋体" w:hAnsi="宋体" w:eastAsia="宋体" w:cs="宋体"/>
                <w:spacing w:val="-2"/>
                <w:highlight w:val="none"/>
              </w:rPr>
              <w:t>承包人主要条件</w:t>
            </w:r>
          </w:p>
        </w:tc>
        <w:tc>
          <w:tcPr>
            <w:tcW w:w="7264" w:type="dxa"/>
            <w:gridSpan w:val="3"/>
            <w:vAlign w:val="top"/>
          </w:tcPr>
          <w:p w14:paraId="1CEF4D37">
            <w:pPr>
              <w:pStyle w:val="15"/>
              <w:keepNext w:val="0"/>
              <w:keepLines w:val="0"/>
              <w:pageBreakBefore w:val="0"/>
              <w:widowControl/>
              <w:kinsoku w:val="0"/>
              <w:wordWrap/>
              <w:overflowPunct/>
              <w:topLinePunct w:val="0"/>
              <w:autoSpaceDE w:val="0"/>
              <w:autoSpaceDN w:val="0"/>
              <w:bidi w:val="0"/>
              <w:adjustRightInd w:val="0"/>
              <w:snapToGrid w:val="0"/>
              <w:spacing w:before="288" w:line="240" w:lineRule="auto"/>
              <w:jc w:val="center"/>
              <w:textAlignment w:val="baseline"/>
              <w:rPr>
                <w:rFonts w:hint="eastAsia" w:ascii="宋体" w:hAnsi="宋体" w:eastAsia="宋体" w:cs="宋体"/>
                <w:highlight w:val="none"/>
              </w:rPr>
            </w:pPr>
            <w:r>
              <w:rPr>
                <w:rFonts w:hint="eastAsia" w:ascii="宋体" w:hAnsi="宋体" w:eastAsia="宋体" w:cs="宋体"/>
                <w:spacing w:val="-2"/>
                <w:highlight w:val="none"/>
              </w:rPr>
              <w:t>中国境内依法注册成立的具有独立法人或自然人</w:t>
            </w:r>
          </w:p>
        </w:tc>
      </w:tr>
      <w:tr w14:paraId="3E9B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988" w:type="dxa"/>
            <w:vAlign w:val="top"/>
          </w:tcPr>
          <w:p w14:paraId="7BD81205">
            <w:pPr>
              <w:pStyle w:val="15"/>
              <w:keepNext w:val="0"/>
              <w:keepLines w:val="0"/>
              <w:pageBreakBefore w:val="0"/>
              <w:widowControl/>
              <w:kinsoku w:val="0"/>
              <w:wordWrap/>
              <w:overflowPunct/>
              <w:topLinePunct w:val="0"/>
              <w:autoSpaceDE w:val="0"/>
              <w:autoSpaceDN w:val="0"/>
              <w:bidi w:val="0"/>
              <w:adjustRightInd w:val="0"/>
              <w:snapToGrid w:val="0"/>
              <w:spacing w:before="315" w:line="240" w:lineRule="auto"/>
              <w:jc w:val="center"/>
              <w:textAlignment w:val="baseline"/>
              <w:rPr>
                <w:rFonts w:hint="eastAsia" w:ascii="宋体" w:hAnsi="宋体" w:eastAsia="宋体" w:cs="宋体"/>
                <w:highlight w:val="none"/>
              </w:rPr>
            </w:pPr>
            <w:r>
              <w:rPr>
                <w:rFonts w:hint="eastAsia" w:ascii="宋体" w:hAnsi="宋体" w:eastAsia="宋体" w:cs="宋体"/>
                <w:spacing w:val="-3"/>
                <w:highlight w:val="none"/>
              </w:rPr>
              <w:t>质量要求</w:t>
            </w:r>
          </w:p>
        </w:tc>
        <w:tc>
          <w:tcPr>
            <w:tcW w:w="7264" w:type="dxa"/>
            <w:gridSpan w:val="3"/>
            <w:vAlign w:val="top"/>
          </w:tcPr>
          <w:p w14:paraId="683D16BB">
            <w:pPr>
              <w:pStyle w:val="15"/>
              <w:keepNext w:val="0"/>
              <w:keepLines w:val="0"/>
              <w:pageBreakBefore w:val="0"/>
              <w:widowControl/>
              <w:kinsoku w:val="0"/>
              <w:wordWrap/>
              <w:overflowPunct/>
              <w:topLinePunct w:val="0"/>
              <w:autoSpaceDE w:val="0"/>
              <w:autoSpaceDN w:val="0"/>
              <w:bidi w:val="0"/>
              <w:adjustRightInd w:val="0"/>
              <w:snapToGrid w:val="0"/>
              <w:spacing w:before="279" w:line="240" w:lineRule="auto"/>
              <w:jc w:val="center"/>
              <w:textAlignment w:val="baseline"/>
              <w:rPr>
                <w:rFonts w:hint="eastAsia" w:ascii="宋体" w:hAnsi="宋体" w:eastAsia="宋体" w:cs="宋体"/>
                <w:highlight w:val="none"/>
              </w:rPr>
            </w:pPr>
            <w:r>
              <w:rPr>
                <w:rFonts w:hint="eastAsia" w:ascii="宋体" w:hAnsi="宋体" w:eastAsia="宋体" w:cs="宋体"/>
                <w:spacing w:val="-2"/>
                <w:highlight w:val="none"/>
              </w:rPr>
              <w:t>参照国家兽药</w:t>
            </w:r>
            <w:r>
              <w:rPr>
                <w:rFonts w:hint="eastAsia" w:ascii="宋体" w:hAnsi="宋体" w:eastAsia="宋体" w:cs="宋体"/>
                <w:spacing w:val="-2"/>
                <w:highlight w:val="none"/>
                <w:lang w:eastAsia="zh-CN"/>
              </w:rPr>
              <w:t>、</w:t>
            </w:r>
            <w:r>
              <w:rPr>
                <w:rFonts w:hint="eastAsia" w:ascii="宋体" w:hAnsi="宋体" w:eastAsia="宋体" w:cs="宋体"/>
                <w:spacing w:val="-2"/>
                <w:highlight w:val="none"/>
                <w:lang w:val="en-US" w:eastAsia="zh-CN"/>
              </w:rPr>
              <w:t>器械</w:t>
            </w:r>
            <w:r>
              <w:rPr>
                <w:rFonts w:hint="eastAsia" w:ascii="宋体" w:hAnsi="宋体" w:eastAsia="宋体" w:cs="宋体"/>
                <w:spacing w:val="-2"/>
                <w:highlight w:val="none"/>
              </w:rPr>
              <w:t>标准</w:t>
            </w:r>
          </w:p>
        </w:tc>
      </w:tr>
      <w:tr w14:paraId="200B0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988" w:type="dxa"/>
            <w:vAlign w:val="top"/>
          </w:tcPr>
          <w:p w14:paraId="3E08B2F9">
            <w:pPr>
              <w:pStyle w:val="15"/>
              <w:keepNext w:val="0"/>
              <w:keepLines w:val="0"/>
              <w:pageBreakBefore w:val="0"/>
              <w:widowControl/>
              <w:kinsoku w:val="0"/>
              <w:wordWrap/>
              <w:overflowPunct/>
              <w:topLinePunct w:val="0"/>
              <w:autoSpaceDE w:val="0"/>
              <w:autoSpaceDN w:val="0"/>
              <w:bidi w:val="0"/>
              <w:adjustRightInd w:val="0"/>
              <w:snapToGrid w:val="0"/>
              <w:spacing w:before="222" w:line="240" w:lineRule="auto"/>
              <w:ind w:left="13" w:right="5"/>
              <w:jc w:val="center"/>
              <w:textAlignment w:val="baseline"/>
              <w:rPr>
                <w:rFonts w:hint="eastAsia" w:ascii="宋体" w:hAnsi="宋体" w:eastAsia="宋体" w:cs="宋体"/>
                <w:highlight w:val="none"/>
              </w:rPr>
            </w:pPr>
            <w:r>
              <w:rPr>
                <w:rFonts w:hint="eastAsia" w:ascii="宋体" w:hAnsi="宋体" w:eastAsia="宋体" w:cs="宋体"/>
                <w:spacing w:val="5"/>
                <w:highlight w:val="none"/>
              </w:rPr>
              <w:t>确定</w:t>
            </w:r>
            <w:r>
              <w:rPr>
                <w:rFonts w:hint="eastAsia" w:ascii="宋体" w:hAnsi="宋体" w:eastAsia="宋体" w:cs="宋体"/>
                <w:spacing w:val="5"/>
                <w:highlight w:val="none"/>
                <w:lang w:val="en-US" w:eastAsia="zh-CN"/>
              </w:rPr>
              <w:t>参加招标</w:t>
            </w:r>
            <w:r>
              <w:rPr>
                <w:rFonts w:hint="eastAsia" w:ascii="宋体" w:hAnsi="宋体" w:eastAsia="宋体" w:cs="宋体"/>
                <w:spacing w:val="5"/>
                <w:highlight w:val="none"/>
              </w:rPr>
              <w:t>的供</w:t>
            </w:r>
            <w:r>
              <w:rPr>
                <w:rFonts w:hint="eastAsia" w:ascii="宋体" w:hAnsi="宋体" w:eastAsia="宋体" w:cs="宋体"/>
                <w:spacing w:val="2"/>
                <w:highlight w:val="none"/>
              </w:rPr>
              <w:t xml:space="preserve"> </w:t>
            </w:r>
            <w:r>
              <w:rPr>
                <w:rFonts w:hint="eastAsia" w:ascii="宋体" w:hAnsi="宋体" w:eastAsia="宋体" w:cs="宋体"/>
                <w:spacing w:val="-2"/>
                <w:highlight w:val="none"/>
              </w:rPr>
              <w:t>应商数量和方式</w:t>
            </w:r>
          </w:p>
        </w:tc>
        <w:tc>
          <w:tcPr>
            <w:tcW w:w="7264" w:type="dxa"/>
            <w:gridSpan w:val="3"/>
            <w:vAlign w:val="top"/>
          </w:tcPr>
          <w:p w14:paraId="50F1990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highlight w:val="none"/>
              </w:rPr>
            </w:pPr>
          </w:p>
          <w:p w14:paraId="40B449EB">
            <w:pPr>
              <w:pStyle w:val="15"/>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highlight w:val="none"/>
              </w:rPr>
            </w:pPr>
            <w:r>
              <w:rPr>
                <w:rFonts w:hint="eastAsia" w:ascii="宋体" w:hAnsi="宋体" w:eastAsia="宋体" w:cs="宋体"/>
                <w:spacing w:val="-1"/>
                <w:highlight w:val="none"/>
              </w:rPr>
              <w:t>本次采购采取</w:t>
            </w:r>
            <w:r>
              <w:rPr>
                <w:rFonts w:hint="eastAsia" w:ascii="宋体" w:hAnsi="宋体" w:eastAsia="宋体" w:cs="宋体"/>
                <w:spacing w:val="-1"/>
                <w:highlight w:val="none"/>
                <w:lang w:val="en-US" w:eastAsia="zh-CN"/>
              </w:rPr>
              <w:t>公开招标</w:t>
            </w:r>
            <w:r>
              <w:rPr>
                <w:rFonts w:hint="eastAsia" w:ascii="宋体" w:hAnsi="宋体" w:eastAsia="宋体" w:cs="宋体"/>
                <w:spacing w:val="-1"/>
                <w:highlight w:val="none"/>
              </w:rPr>
              <w:t>的方式</w:t>
            </w:r>
            <w:r>
              <w:rPr>
                <w:rFonts w:hint="eastAsia" w:ascii="宋体" w:hAnsi="宋体" w:eastAsia="宋体" w:cs="宋体"/>
                <w:spacing w:val="-1"/>
                <w:highlight w:val="none"/>
                <w:lang w:val="en-US" w:eastAsia="zh-CN"/>
              </w:rPr>
              <w:t>选择</w:t>
            </w:r>
            <w:r>
              <w:rPr>
                <w:rFonts w:hint="eastAsia" w:ascii="宋体" w:hAnsi="宋体" w:eastAsia="宋体" w:cs="宋体"/>
                <w:spacing w:val="-1"/>
                <w:highlight w:val="none"/>
              </w:rPr>
              <w:t>供应商。</w:t>
            </w:r>
          </w:p>
        </w:tc>
      </w:tr>
    </w:tbl>
    <w:p w14:paraId="2673A2CA">
      <w:pPr>
        <w:jc w:val="center"/>
        <w:rPr>
          <w:rFonts w:hint="eastAsia" w:ascii="宋体" w:hAnsi="宋体" w:eastAsia="宋体" w:cs="宋体"/>
          <w:sz w:val="21"/>
          <w:highlight w:val="none"/>
        </w:rPr>
      </w:pPr>
    </w:p>
    <w:tbl>
      <w:tblPr>
        <w:tblStyle w:val="14"/>
        <w:tblW w:w="9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7197"/>
      </w:tblGrid>
      <w:tr w14:paraId="52660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2060" w:type="dxa"/>
            <w:vAlign w:val="top"/>
          </w:tcPr>
          <w:p w14:paraId="170D1AF6">
            <w:pPr>
              <w:pStyle w:val="15"/>
              <w:spacing w:before="266" w:line="222" w:lineRule="auto"/>
              <w:jc w:val="center"/>
              <w:rPr>
                <w:rFonts w:hint="eastAsia" w:ascii="宋体" w:hAnsi="宋体" w:eastAsia="宋体" w:cs="宋体"/>
                <w:highlight w:val="none"/>
              </w:rPr>
            </w:pPr>
            <w:r>
              <w:rPr>
                <w:rFonts w:hint="eastAsia" w:ascii="宋体" w:hAnsi="宋体" w:eastAsia="宋体" w:cs="宋体"/>
                <w:spacing w:val="-4"/>
                <w:highlight w:val="none"/>
              </w:rPr>
              <w:t>联合体</w:t>
            </w:r>
          </w:p>
        </w:tc>
        <w:tc>
          <w:tcPr>
            <w:tcW w:w="7197" w:type="dxa"/>
            <w:vAlign w:val="top"/>
          </w:tcPr>
          <w:p w14:paraId="56B786BD">
            <w:pPr>
              <w:pStyle w:val="15"/>
              <w:spacing w:before="266" w:line="22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必须持有厂家授权书</w:t>
            </w:r>
          </w:p>
        </w:tc>
      </w:tr>
      <w:tr w14:paraId="15A40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2060" w:type="dxa"/>
            <w:vAlign w:val="top"/>
          </w:tcPr>
          <w:p w14:paraId="0AC5094C">
            <w:pPr>
              <w:pStyle w:val="15"/>
              <w:spacing w:before="264" w:line="220" w:lineRule="auto"/>
              <w:jc w:val="center"/>
              <w:rPr>
                <w:rFonts w:hint="eastAsia" w:ascii="宋体" w:hAnsi="宋体" w:eastAsia="宋体" w:cs="宋体"/>
                <w:highlight w:val="none"/>
              </w:rPr>
            </w:pPr>
            <w:r>
              <w:rPr>
                <w:rFonts w:hint="eastAsia" w:ascii="宋体" w:hAnsi="宋体" w:eastAsia="宋体" w:cs="宋体"/>
                <w:spacing w:val="-4"/>
                <w:highlight w:val="none"/>
                <w:lang w:val="en-US" w:eastAsia="zh-CN"/>
              </w:rPr>
              <w:t>投标</w:t>
            </w:r>
            <w:r>
              <w:rPr>
                <w:rFonts w:hint="eastAsia" w:ascii="宋体" w:hAnsi="宋体" w:eastAsia="宋体" w:cs="宋体"/>
                <w:spacing w:val="-4"/>
                <w:highlight w:val="none"/>
              </w:rPr>
              <w:t>文件有效期</w:t>
            </w:r>
          </w:p>
        </w:tc>
        <w:tc>
          <w:tcPr>
            <w:tcW w:w="7197" w:type="dxa"/>
            <w:vAlign w:val="top"/>
          </w:tcPr>
          <w:p w14:paraId="3B118CAD">
            <w:pPr>
              <w:pStyle w:val="15"/>
              <w:spacing w:before="263" w:line="219" w:lineRule="auto"/>
              <w:ind w:left="38"/>
              <w:jc w:val="center"/>
              <w:rPr>
                <w:rFonts w:hint="eastAsia" w:ascii="宋体" w:hAnsi="宋体" w:eastAsia="宋体" w:cs="宋体"/>
                <w:highlight w:val="none"/>
              </w:rPr>
            </w:pPr>
            <w:r>
              <w:rPr>
                <w:rFonts w:hint="eastAsia" w:ascii="宋体" w:hAnsi="宋体" w:eastAsia="宋体" w:cs="宋体"/>
                <w:highlight w:val="none"/>
              </w:rPr>
              <w:t>本项目</w:t>
            </w:r>
            <w:r>
              <w:rPr>
                <w:rFonts w:hint="eastAsia" w:ascii="宋体" w:hAnsi="宋体" w:eastAsia="宋体" w:cs="宋体"/>
                <w:highlight w:val="none"/>
                <w:lang w:val="en-US" w:eastAsia="zh-CN"/>
              </w:rPr>
              <w:t>投标</w:t>
            </w:r>
            <w:r>
              <w:rPr>
                <w:rFonts w:hint="eastAsia" w:ascii="宋体" w:hAnsi="宋体" w:eastAsia="宋体" w:cs="宋体"/>
                <w:highlight w:val="none"/>
              </w:rPr>
              <w:t>文件、报价单有效期为递交</w:t>
            </w:r>
            <w:r>
              <w:rPr>
                <w:rFonts w:hint="eastAsia" w:ascii="宋体" w:hAnsi="宋体" w:eastAsia="宋体" w:cs="宋体"/>
                <w:highlight w:val="none"/>
                <w:lang w:val="en-US" w:eastAsia="zh-CN"/>
              </w:rPr>
              <w:t>投标</w:t>
            </w:r>
            <w:r>
              <w:rPr>
                <w:rFonts w:hint="eastAsia" w:ascii="宋体" w:hAnsi="宋体" w:eastAsia="宋体" w:cs="宋体"/>
                <w:spacing w:val="-1"/>
                <w:highlight w:val="none"/>
              </w:rPr>
              <w:t>文件截止之日起60天</w:t>
            </w:r>
          </w:p>
        </w:tc>
      </w:tr>
      <w:tr w14:paraId="4B45B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2060" w:type="dxa"/>
            <w:vAlign w:val="top"/>
          </w:tcPr>
          <w:p w14:paraId="4201AEA4">
            <w:pPr>
              <w:spacing w:line="458" w:lineRule="auto"/>
              <w:jc w:val="center"/>
              <w:rPr>
                <w:rFonts w:hint="eastAsia" w:ascii="宋体" w:hAnsi="宋体" w:eastAsia="宋体" w:cs="宋体"/>
                <w:sz w:val="21"/>
                <w:highlight w:val="none"/>
              </w:rPr>
            </w:pPr>
          </w:p>
          <w:p w14:paraId="45040EB6">
            <w:pPr>
              <w:pStyle w:val="15"/>
              <w:spacing w:before="78" w:line="219" w:lineRule="auto"/>
              <w:jc w:val="center"/>
              <w:rPr>
                <w:rFonts w:hint="eastAsia" w:ascii="宋体" w:hAnsi="宋体" w:eastAsia="宋体" w:cs="宋体"/>
                <w:highlight w:val="none"/>
              </w:rPr>
            </w:pPr>
            <w:r>
              <w:rPr>
                <w:rFonts w:hint="eastAsia" w:ascii="宋体" w:hAnsi="宋体" w:eastAsia="宋体" w:cs="宋体"/>
                <w:spacing w:val="-4"/>
                <w:highlight w:val="none"/>
              </w:rPr>
              <w:t>报价</w:t>
            </w:r>
          </w:p>
        </w:tc>
        <w:tc>
          <w:tcPr>
            <w:tcW w:w="7197" w:type="dxa"/>
            <w:vAlign w:val="top"/>
          </w:tcPr>
          <w:p w14:paraId="40C1BACF">
            <w:pPr>
              <w:spacing w:line="458" w:lineRule="auto"/>
              <w:jc w:val="center"/>
              <w:rPr>
                <w:rFonts w:hint="eastAsia" w:ascii="宋体" w:hAnsi="宋体" w:eastAsia="宋体" w:cs="宋体"/>
                <w:sz w:val="21"/>
                <w:highlight w:val="none"/>
              </w:rPr>
            </w:pPr>
          </w:p>
          <w:p w14:paraId="2DA81D1D">
            <w:pPr>
              <w:pStyle w:val="15"/>
              <w:spacing w:before="78" w:line="219"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现场报价</w:t>
            </w:r>
          </w:p>
        </w:tc>
      </w:tr>
      <w:tr w14:paraId="7F0B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2060" w:type="dxa"/>
            <w:vAlign w:val="top"/>
          </w:tcPr>
          <w:p w14:paraId="3618DA5D">
            <w:pPr>
              <w:pStyle w:val="15"/>
              <w:spacing w:before="264" w:line="220" w:lineRule="auto"/>
              <w:jc w:val="center"/>
              <w:rPr>
                <w:rFonts w:hint="eastAsia" w:ascii="宋体" w:hAnsi="宋体" w:eastAsia="宋体" w:cs="宋体"/>
                <w:highlight w:val="none"/>
              </w:rPr>
            </w:pPr>
            <w:r>
              <w:rPr>
                <w:rFonts w:hint="eastAsia" w:ascii="宋体" w:hAnsi="宋体" w:eastAsia="宋体" w:cs="宋体"/>
                <w:spacing w:val="-3"/>
                <w:highlight w:val="none"/>
              </w:rPr>
              <w:t>付款方式</w:t>
            </w:r>
          </w:p>
        </w:tc>
        <w:tc>
          <w:tcPr>
            <w:tcW w:w="7197" w:type="dxa"/>
            <w:vAlign w:val="top"/>
          </w:tcPr>
          <w:p w14:paraId="09C9F5FF">
            <w:pPr>
              <w:pStyle w:val="15"/>
              <w:spacing w:before="263" w:line="219" w:lineRule="auto"/>
              <w:rPr>
                <w:rFonts w:hint="eastAsia" w:ascii="宋体" w:hAnsi="宋体" w:eastAsia="宋体" w:cs="宋体"/>
                <w:highlight w:val="none"/>
                <w:lang w:val="en-US" w:eastAsia="zh-CN"/>
              </w:rPr>
            </w:pPr>
            <w:r>
              <w:rPr>
                <w:rFonts w:hint="eastAsia" w:ascii="宋体" w:hAnsi="宋体" w:eastAsia="宋体" w:cs="宋体"/>
                <w:spacing w:val="-1"/>
                <w:sz w:val="24"/>
                <w:szCs w:val="24"/>
                <w:highlight w:val="none"/>
                <w:lang w:val="en-US" w:eastAsia="zh-CN"/>
              </w:rPr>
              <w:t>货物按招标方需求按月到货，双方质检合格后，按</w:t>
            </w:r>
            <w:r>
              <w:rPr>
                <w:rFonts w:hint="eastAsia" w:cs="宋体"/>
                <w:spacing w:val="-1"/>
                <w:sz w:val="24"/>
                <w:szCs w:val="24"/>
                <w:highlight w:val="none"/>
                <w:lang w:val="en-US" w:eastAsia="zh-CN"/>
              </w:rPr>
              <w:t>合同</w:t>
            </w:r>
            <w:r>
              <w:rPr>
                <w:rFonts w:hint="eastAsia" w:ascii="宋体" w:hAnsi="宋体" w:eastAsia="宋体" w:cs="宋体"/>
                <w:spacing w:val="-1"/>
                <w:sz w:val="24"/>
                <w:szCs w:val="24"/>
                <w:highlight w:val="none"/>
                <w:lang w:val="en-US" w:eastAsia="zh-CN"/>
              </w:rPr>
              <w:t>价格入库，中标方开具增值税发票，提交供应部挂账后账期为九十天，账期届满后三十天内付清账期内月供货款。依次循环供应，依次付款</w:t>
            </w:r>
            <w:r>
              <w:rPr>
                <w:rFonts w:hint="eastAsia" w:cs="宋体"/>
                <w:spacing w:val="-2"/>
                <w:sz w:val="24"/>
                <w:szCs w:val="24"/>
                <w:highlight w:val="none"/>
                <w:lang w:val="en-US" w:eastAsia="zh-CN"/>
                <w14:textOutline w14:w="4358" w14:cap="sq" w14:cmpd="sng">
                  <w14:solidFill>
                    <w14:srgbClr w14:val="000000"/>
                  </w14:solidFill>
                  <w14:prstDash w14:val="solid"/>
                  <w14:bevel/>
                </w14:textOutline>
              </w:rPr>
              <w:t>。</w:t>
            </w:r>
          </w:p>
        </w:tc>
      </w:tr>
      <w:tr w14:paraId="1594A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6" w:hRule="atLeast"/>
        </w:trPr>
        <w:tc>
          <w:tcPr>
            <w:tcW w:w="2060" w:type="dxa"/>
            <w:vAlign w:val="top"/>
          </w:tcPr>
          <w:p w14:paraId="28AABBF7">
            <w:pPr>
              <w:spacing w:line="256" w:lineRule="auto"/>
              <w:rPr>
                <w:rFonts w:hint="eastAsia" w:ascii="宋体" w:hAnsi="宋体" w:eastAsia="宋体" w:cs="宋体"/>
                <w:sz w:val="21"/>
                <w:highlight w:val="none"/>
              </w:rPr>
            </w:pPr>
          </w:p>
          <w:p w14:paraId="41F94296">
            <w:pPr>
              <w:spacing w:line="256" w:lineRule="auto"/>
              <w:rPr>
                <w:rFonts w:hint="eastAsia" w:ascii="宋体" w:hAnsi="宋体" w:eastAsia="宋体" w:cs="宋体"/>
                <w:sz w:val="21"/>
                <w:highlight w:val="none"/>
              </w:rPr>
            </w:pPr>
          </w:p>
          <w:p w14:paraId="7841083C">
            <w:pPr>
              <w:spacing w:line="256" w:lineRule="auto"/>
              <w:rPr>
                <w:rFonts w:hint="eastAsia" w:ascii="宋体" w:hAnsi="宋体" w:eastAsia="宋体" w:cs="宋体"/>
                <w:sz w:val="21"/>
                <w:highlight w:val="none"/>
              </w:rPr>
            </w:pPr>
          </w:p>
          <w:p w14:paraId="6A74A79F">
            <w:pPr>
              <w:spacing w:line="256" w:lineRule="auto"/>
              <w:rPr>
                <w:rFonts w:hint="eastAsia" w:ascii="宋体" w:hAnsi="宋体" w:eastAsia="宋体" w:cs="宋体"/>
                <w:sz w:val="21"/>
                <w:highlight w:val="none"/>
              </w:rPr>
            </w:pPr>
          </w:p>
          <w:p w14:paraId="28604D0F">
            <w:pPr>
              <w:spacing w:line="257" w:lineRule="auto"/>
              <w:rPr>
                <w:rFonts w:hint="eastAsia" w:ascii="宋体" w:hAnsi="宋体" w:eastAsia="宋体" w:cs="宋体"/>
                <w:sz w:val="21"/>
                <w:highlight w:val="none"/>
              </w:rPr>
            </w:pPr>
          </w:p>
          <w:p w14:paraId="290D3114">
            <w:pPr>
              <w:spacing w:line="257" w:lineRule="auto"/>
              <w:rPr>
                <w:rFonts w:hint="eastAsia" w:ascii="宋体" w:hAnsi="宋体" w:eastAsia="宋体" w:cs="宋体"/>
                <w:sz w:val="21"/>
                <w:highlight w:val="none"/>
              </w:rPr>
            </w:pPr>
          </w:p>
          <w:p w14:paraId="53234632">
            <w:pPr>
              <w:spacing w:line="257" w:lineRule="auto"/>
              <w:rPr>
                <w:rFonts w:hint="eastAsia" w:ascii="宋体" w:hAnsi="宋体" w:eastAsia="宋体" w:cs="宋体"/>
                <w:sz w:val="21"/>
                <w:highlight w:val="none"/>
              </w:rPr>
            </w:pPr>
          </w:p>
          <w:p w14:paraId="1375CCDB">
            <w:pPr>
              <w:spacing w:line="257" w:lineRule="auto"/>
              <w:rPr>
                <w:rFonts w:hint="eastAsia" w:ascii="宋体" w:hAnsi="宋体" w:eastAsia="宋体" w:cs="宋体"/>
                <w:sz w:val="21"/>
                <w:highlight w:val="none"/>
              </w:rPr>
            </w:pPr>
          </w:p>
          <w:p w14:paraId="003132AE">
            <w:pPr>
              <w:spacing w:line="257" w:lineRule="auto"/>
              <w:rPr>
                <w:rFonts w:hint="eastAsia" w:ascii="宋体" w:hAnsi="宋体" w:eastAsia="宋体" w:cs="宋体"/>
                <w:sz w:val="21"/>
                <w:highlight w:val="none"/>
              </w:rPr>
            </w:pPr>
          </w:p>
          <w:p w14:paraId="0D9E10B2">
            <w:pPr>
              <w:pStyle w:val="15"/>
              <w:spacing w:before="78" w:line="230" w:lineRule="auto"/>
              <w:ind w:left="301" w:right="12" w:hanging="243"/>
              <w:rPr>
                <w:rFonts w:hint="eastAsia" w:ascii="宋体" w:hAnsi="宋体" w:eastAsia="宋体" w:cs="宋体"/>
                <w:highlight w:val="none"/>
              </w:rPr>
            </w:pPr>
            <w:r>
              <w:rPr>
                <w:rFonts w:hint="eastAsia" w:ascii="宋体" w:hAnsi="宋体" w:eastAsia="宋体" w:cs="宋体"/>
                <w:spacing w:val="-2"/>
                <w:highlight w:val="none"/>
              </w:rPr>
              <w:t>低于成本价不正当</w:t>
            </w:r>
            <w:r>
              <w:rPr>
                <w:rFonts w:hint="eastAsia" w:ascii="宋体" w:hAnsi="宋体" w:eastAsia="宋体" w:cs="宋体"/>
                <w:spacing w:val="6"/>
                <w:highlight w:val="none"/>
              </w:rPr>
              <w:t xml:space="preserve"> </w:t>
            </w:r>
            <w:r>
              <w:rPr>
                <w:rFonts w:hint="eastAsia" w:ascii="宋体" w:hAnsi="宋体" w:eastAsia="宋体" w:cs="宋体"/>
                <w:spacing w:val="-3"/>
                <w:highlight w:val="none"/>
              </w:rPr>
              <w:t>竞争预防措施</w:t>
            </w:r>
          </w:p>
          <w:p w14:paraId="79A6393B">
            <w:pPr>
              <w:pStyle w:val="15"/>
              <w:spacing w:before="23" w:line="221" w:lineRule="auto"/>
              <w:ind w:left="190"/>
              <w:rPr>
                <w:rFonts w:hint="eastAsia" w:ascii="宋体" w:hAnsi="宋体" w:eastAsia="宋体" w:cs="宋体"/>
                <w:highlight w:val="none"/>
              </w:rPr>
            </w:pPr>
            <w:r>
              <w:rPr>
                <w:rFonts w:hint="eastAsia" w:ascii="宋体" w:hAnsi="宋体" w:eastAsia="宋体" w:cs="宋体"/>
                <w:spacing w:val="-3"/>
                <w:highlight w:val="none"/>
              </w:rPr>
              <w:t>（实质性要求）</w:t>
            </w:r>
          </w:p>
        </w:tc>
        <w:tc>
          <w:tcPr>
            <w:tcW w:w="7197" w:type="dxa"/>
            <w:vAlign w:val="top"/>
          </w:tcPr>
          <w:p w14:paraId="252BC9FD">
            <w:pPr>
              <w:pStyle w:val="15"/>
              <w:spacing w:before="10" w:line="241" w:lineRule="auto"/>
              <w:ind w:right="5"/>
              <w:jc w:val="both"/>
              <w:rPr>
                <w:rFonts w:hint="eastAsia" w:ascii="宋体" w:hAnsi="宋体" w:eastAsia="宋体" w:cs="宋体"/>
                <w:highlight w:val="none"/>
              </w:rPr>
            </w:pPr>
            <w:r>
              <w:rPr>
                <w:rFonts w:hint="eastAsia" w:cs="宋体"/>
                <w:spacing w:val="-3"/>
                <w:highlight w:val="none"/>
                <w:lang w:val="en-US" w:eastAsia="zh-CN"/>
              </w:rPr>
              <w:t>1、</w:t>
            </w:r>
            <w:r>
              <w:rPr>
                <w:rFonts w:hint="eastAsia" w:ascii="宋体" w:hAnsi="宋体" w:eastAsia="宋体" w:cs="宋体"/>
                <w:spacing w:val="-3"/>
                <w:highlight w:val="none"/>
              </w:rPr>
              <w:t>在评审过程中，供应商报价低于采购预算的50%或者低于其他</w:t>
            </w:r>
            <w:r>
              <w:rPr>
                <w:rFonts w:hint="eastAsia" w:ascii="宋体" w:hAnsi="宋体" w:eastAsia="宋体" w:cs="宋体"/>
                <w:spacing w:val="2"/>
                <w:highlight w:val="none"/>
              </w:rPr>
              <w:t>有效供应商报价算术平均价的40%</w:t>
            </w:r>
            <w:r>
              <w:rPr>
                <w:rFonts w:hint="eastAsia" w:ascii="宋体" w:hAnsi="宋体" w:eastAsia="宋体" w:cs="宋体"/>
                <w:spacing w:val="-32"/>
                <w:highlight w:val="none"/>
              </w:rPr>
              <w:t xml:space="preserve"> </w:t>
            </w:r>
            <w:r>
              <w:rPr>
                <w:rFonts w:hint="eastAsia" w:ascii="宋体" w:hAnsi="宋体" w:eastAsia="宋体" w:cs="宋体"/>
                <w:spacing w:val="2"/>
                <w:highlight w:val="none"/>
              </w:rPr>
              <w:t>，有可能影响产</w:t>
            </w:r>
            <w:r>
              <w:rPr>
                <w:rFonts w:hint="eastAsia" w:ascii="宋体" w:hAnsi="宋体" w:eastAsia="宋体" w:cs="宋体"/>
                <w:spacing w:val="1"/>
                <w:highlight w:val="none"/>
              </w:rPr>
              <w:t>品质量或者不能诚信履约的，</w:t>
            </w:r>
            <w:r>
              <w:rPr>
                <w:rFonts w:hint="eastAsia" w:ascii="宋体" w:hAnsi="宋体" w:eastAsia="宋体" w:cs="宋体"/>
                <w:spacing w:val="1"/>
                <w:highlight w:val="none"/>
                <w:lang w:val="en-US" w:eastAsia="zh-CN"/>
              </w:rPr>
              <w:t>评标</w:t>
            </w:r>
            <w:r>
              <w:rPr>
                <w:rFonts w:hint="eastAsia" w:ascii="宋体" w:hAnsi="宋体" w:eastAsia="宋体" w:cs="宋体"/>
                <w:spacing w:val="1"/>
                <w:highlight w:val="none"/>
              </w:rPr>
              <w:t>小组应当要求其在</w:t>
            </w:r>
            <w:r>
              <w:rPr>
                <w:rFonts w:hint="eastAsia" w:ascii="宋体" w:hAnsi="宋体" w:eastAsia="宋体" w:cs="宋体"/>
                <w:spacing w:val="1"/>
                <w:highlight w:val="none"/>
                <w:lang w:val="en-US" w:eastAsia="zh-CN"/>
              </w:rPr>
              <w:t>开标</w:t>
            </w:r>
            <w:r>
              <w:rPr>
                <w:rFonts w:hint="eastAsia" w:ascii="宋体" w:hAnsi="宋体" w:eastAsia="宋体" w:cs="宋体"/>
                <w:spacing w:val="1"/>
                <w:highlight w:val="none"/>
              </w:rPr>
              <w:t>现场合理的时间内提供书面说明，并提交相关证明材料，供应商不能证明其报价合理性的，</w:t>
            </w:r>
            <w:r>
              <w:rPr>
                <w:rFonts w:hint="eastAsia" w:ascii="宋体" w:hAnsi="宋体" w:eastAsia="宋体" w:cs="宋体"/>
                <w:spacing w:val="1"/>
                <w:highlight w:val="none"/>
                <w:lang w:val="en-US" w:eastAsia="zh-CN"/>
              </w:rPr>
              <w:t>评标</w:t>
            </w:r>
            <w:r>
              <w:rPr>
                <w:rFonts w:hint="eastAsia" w:ascii="宋体" w:hAnsi="宋体" w:eastAsia="宋体" w:cs="宋体"/>
                <w:spacing w:val="1"/>
                <w:highlight w:val="none"/>
              </w:rPr>
              <w:t>小</w:t>
            </w:r>
            <w:r>
              <w:rPr>
                <w:rFonts w:hint="eastAsia" w:ascii="宋体" w:hAnsi="宋体" w:eastAsia="宋体" w:cs="宋体"/>
                <w:spacing w:val="-1"/>
                <w:highlight w:val="none"/>
              </w:rPr>
              <w:t>组应当将其作为无效处理。</w:t>
            </w:r>
          </w:p>
          <w:p w14:paraId="604DE728">
            <w:pPr>
              <w:pStyle w:val="15"/>
              <w:spacing w:before="23" w:line="233" w:lineRule="auto"/>
              <w:ind w:right="5"/>
              <w:jc w:val="both"/>
              <w:rPr>
                <w:rFonts w:hint="eastAsia" w:ascii="宋体" w:hAnsi="宋体" w:eastAsia="宋体" w:cs="宋体"/>
                <w:highlight w:val="none"/>
              </w:rPr>
            </w:pPr>
            <w:r>
              <w:rPr>
                <w:rFonts w:hint="eastAsia" w:cs="宋体"/>
                <w:spacing w:val="5"/>
                <w:highlight w:val="none"/>
                <w:lang w:val="en-US" w:eastAsia="zh-CN"/>
              </w:rPr>
              <w:t>2、</w:t>
            </w:r>
            <w:r>
              <w:rPr>
                <w:rFonts w:hint="eastAsia" w:ascii="宋体" w:hAnsi="宋体" w:eastAsia="宋体" w:cs="宋体"/>
                <w:spacing w:val="5"/>
                <w:highlight w:val="none"/>
              </w:rPr>
              <w:t>供应商的书面说明材料应当按照国家财务会计制</w:t>
            </w:r>
            <w:r>
              <w:rPr>
                <w:rFonts w:hint="eastAsia" w:ascii="宋体" w:hAnsi="宋体" w:eastAsia="宋体" w:cs="宋体"/>
                <w:spacing w:val="4"/>
                <w:highlight w:val="none"/>
              </w:rPr>
              <w:t>度的规定要</w:t>
            </w:r>
            <w:r>
              <w:rPr>
                <w:rFonts w:hint="eastAsia" w:ascii="宋体" w:hAnsi="宋体" w:eastAsia="宋体" w:cs="宋体"/>
                <w:spacing w:val="1"/>
                <w:highlight w:val="none"/>
              </w:rPr>
              <w:t>求，逐项就供应商提供的设备的主营业务成本、税金及附加、销售费</w:t>
            </w:r>
            <w:r>
              <w:rPr>
                <w:rFonts w:hint="eastAsia" w:ascii="宋体" w:hAnsi="宋体" w:eastAsia="宋体" w:cs="宋体"/>
                <w:spacing w:val="-1"/>
                <w:highlight w:val="none"/>
              </w:rPr>
              <w:t>用、管理费用、财务费用等成本构成事项详细陈述。</w:t>
            </w:r>
          </w:p>
          <w:p w14:paraId="0A5C6A30">
            <w:pPr>
              <w:pStyle w:val="15"/>
              <w:spacing w:before="39" w:line="238" w:lineRule="auto"/>
              <w:ind w:right="108"/>
              <w:jc w:val="both"/>
              <w:rPr>
                <w:rFonts w:hint="eastAsia" w:ascii="宋体" w:hAnsi="宋体" w:eastAsia="宋体" w:cs="宋体"/>
                <w:highlight w:val="none"/>
              </w:rPr>
            </w:pPr>
            <w:r>
              <w:rPr>
                <w:rFonts w:hint="eastAsia" w:cs="宋体"/>
                <w:spacing w:val="-3"/>
                <w:highlight w:val="none"/>
                <w:lang w:val="en-US" w:eastAsia="zh-CN"/>
              </w:rPr>
              <w:t>3、</w:t>
            </w:r>
            <w:r>
              <w:rPr>
                <w:rFonts w:hint="eastAsia" w:ascii="宋体" w:hAnsi="宋体" w:eastAsia="宋体" w:cs="宋体"/>
                <w:spacing w:val="-3"/>
                <w:highlight w:val="none"/>
              </w:rPr>
              <w:t>供应商书面说明应当签字确认或者加盖公章，否则无效。书</w:t>
            </w:r>
            <w:r>
              <w:rPr>
                <w:rFonts w:hint="eastAsia" w:ascii="宋体" w:hAnsi="宋体" w:eastAsia="宋体" w:cs="宋体"/>
                <w:spacing w:val="-2"/>
                <w:highlight w:val="none"/>
              </w:rPr>
              <w:t>面说明的签字确认，由其法定代表人/主要负责人/本人或者其授权代</w:t>
            </w:r>
            <w:r>
              <w:rPr>
                <w:rFonts w:hint="eastAsia" w:ascii="宋体" w:hAnsi="宋体" w:eastAsia="宋体" w:cs="宋体"/>
                <w:spacing w:val="3"/>
                <w:highlight w:val="none"/>
              </w:rPr>
              <w:t xml:space="preserve"> </w:t>
            </w:r>
            <w:r>
              <w:rPr>
                <w:rFonts w:hint="eastAsia" w:ascii="宋体" w:hAnsi="宋体" w:eastAsia="宋体" w:cs="宋体"/>
                <w:spacing w:val="-2"/>
                <w:highlight w:val="none"/>
              </w:rPr>
              <w:t>表签字确认。</w:t>
            </w:r>
          </w:p>
          <w:p w14:paraId="0BF7D75F">
            <w:pPr>
              <w:pStyle w:val="15"/>
              <w:spacing w:before="30"/>
              <w:ind w:right="108"/>
              <w:jc w:val="both"/>
              <w:rPr>
                <w:rFonts w:hint="eastAsia" w:ascii="宋体" w:hAnsi="宋体" w:eastAsia="宋体" w:cs="宋体"/>
                <w:highlight w:val="none"/>
              </w:rPr>
            </w:pPr>
            <w:r>
              <w:rPr>
                <w:rFonts w:hint="eastAsia" w:cs="宋体"/>
                <w:spacing w:val="-2"/>
                <w:highlight w:val="none"/>
                <w:lang w:val="en-US" w:eastAsia="zh-CN"/>
              </w:rPr>
              <w:t>4、</w:t>
            </w:r>
            <w:r>
              <w:rPr>
                <w:rFonts w:hint="eastAsia" w:ascii="宋体" w:hAnsi="宋体" w:eastAsia="宋体" w:cs="宋体"/>
                <w:spacing w:val="-2"/>
                <w:highlight w:val="none"/>
              </w:rPr>
              <w:t>供应商提供书面说明后，</w:t>
            </w:r>
            <w:r>
              <w:rPr>
                <w:rFonts w:hint="eastAsia" w:ascii="宋体" w:hAnsi="宋体" w:eastAsia="宋体" w:cs="宋体"/>
                <w:spacing w:val="-2"/>
                <w:highlight w:val="none"/>
                <w:lang w:val="en-US" w:eastAsia="zh-CN"/>
              </w:rPr>
              <w:t>评标</w:t>
            </w:r>
            <w:r>
              <w:rPr>
                <w:rFonts w:hint="eastAsia" w:ascii="宋体" w:hAnsi="宋体" w:eastAsia="宋体" w:cs="宋体"/>
                <w:spacing w:val="-2"/>
                <w:highlight w:val="none"/>
              </w:rPr>
              <w:t>小组应当结合采购项目采购需</w:t>
            </w:r>
            <w:r>
              <w:rPr>
                <w:rFonts w:hint="eastAsia" w:ascii="宋体" w:hAnsi="宋体" w:eastAsia="宋体" w:cs="宋体"/>
                <w:spacing w:val="2"/>
                <w:highlight w:val="none"/>
              </w:rPr>
              <w:t>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宋体" w:hAnsi="宋体" w:eastAsia="宋体" w:cs="宋体"/>
                <w:spacing w:val="2"/>
                <w:highlight w:val="none"/>
                <w:lang w:val="en-US" w:eastAsia="zh-CN"/>
              </w:rPr>
              <w:t>评标</w:t>
            </w:r>
            <w:r>
              <w:rPr>
                <w:rFonts w:hint="eastAsia" w:ascii="宋体" w:hAnsi="宋体" w:eastAsia="宋体" w:cs="宋体"/>
                <w:spacing w:val="2"/>
                <w:highlight w:val="none"/>
              </w:rPr>
              <w:t>小组应当将其响应文件作为无效</w:t>
            </w:r>
            <w:r>
              <w:rPr>
                <w:rFonts w:hint="eastAsia" w:ascii="宋体" w:hAnsi="宋体" w:eastAsia="宋体" w:cs="宋体"/>
                <w:spacing w:val="14"/>
                <w:highlight w:val="none"/>
              </w:rPr>
              <w:t xml:space="preserve"> </w:t>
            </w:r>
            <w:r>
              <w:rPr>
                <w:rFonts w:hint="eastAsia" w:ascii="宋体" w:hAnsi="宋体" w:eastAsia="宋体" w:cs="宋体"/>
                <w:spacing w:val="-4"/>
                <w:highlight w:val="none"/>
              </w:rPr>
              <w:t>处理。</w:t>
            </w:r>
          </w:p>
        </w:tc>
      </w:tr>
      <w:tr w14:paraId="450B5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2060" w:type="dxa"/>
            <w:vAlign w:val="top"/>
          </w:tcPr>
          <w:p w14:paraId="23536EEB">
            <w:pPr>
              <w:pStyle w:val="15"/>
              <w:spacing w:before="306" w:line="219" w:lineRule="auto"/>
              <w:jc w:val="center"/>
              <w:rPr>
                <w:rFonts w:hint="eastAsia" w:ascii="宋体" w:hAnsi="宋体" w:eastAsia="宋体" w:cs="宋体"/>
                <w:highlight w:val="none"/>
              </w:rPr>
            </w:pPr>
            <w:r>
              <w:rPr>
                <w:rFonts w:hint="eastAsia" w:ascii="宋体" w:hAnsi="宋体" w:eastAsia="宋体" w:cs="宋体"/>
                <w:spacing w:val="-2"/>
                <w:highlight w:val="none"/>
              </w:rPr>
              <w:t>情况告知</w:t>
            </w:r>
          </w:p>
        </w:tc>
        <w:tc>
          <w:tcPr>
            <w:tcW w:w="7197" w:type="dxa"/>
            <w:vAlign w:val="top"/>
          </w:tcPr>
          <w:p w14:paraId="430E3C53">
            <w:pPr>
              <w:pStyle w:val="15"/>
              <w:spacing w:before="149" w:line="230" w:lineRule="auto"/>
              <w:ind w:left="30" w:right="5" w:hanging="19"/>
              <w:rPr>
                <w:rFonts w:hint="eastAsia" w:ascii="宋体" w:hAnsi="宋体" w:eastAsia="宋体" w:cs="宋体"/>
                <w:highlight w:val="none"/>
              </w:rPr>
            </w:pPr>
            <w:r>
              <w:rPr>
                <w:rFonts w:hint="eastAsia" w:ascii="宋体" w:hAnsi="宋体" w:eastAsia="宋体" w:cs="宋体"/>
                <w:spacing w:val="1"/>
                <w:highlight w:val="none"/>
              </w:rPr>
              <w:t>供应商资格审查情况、</w:t>
            </w:r>
            <w:r>
              <w:rPr>
                <w:rFonts w:hint="eastAsia" w:ascii="宋体" w:hAnsi="宋体" w:eastAsia="宋体" w:cs="宋体"/>
                <w:spacing w:val="1"/>
                <w:highlight w:val="none"/>
                <w:lang w:val="en-US" w:eastAsia="zh-CN"/>
              </w:rPr>
              <w:t>评标</w:t>
            </w:r>
            <w:r>
              <w:rPr>
                <w:rFonts w:hint="eastAsia" w:ascii="宋体" w:hAnsi="宋体" w:eastAsia="宋体" w:cs="宋体"/>
                <w:spacing w:val="1"/>
                <w:highlight w:val="none"/>
              </w:rPr>
              <w:t>情况、报价情况、</w:t>
            </w:r>
            <w:r>
              <w:rPr>
                <w:rFonts w:hint="eastAsia" w:ascii="宋体" w:hAnsi="宋体" w:eastAsia="宋体" w:cs="宋体"/>
                <w:spacing w:val="1"/>
                <w:highlight w:val="none"/>
                <w:lang w:val="en-US" w:eastAsia="zh-CN"/>
              </w:rPr>
              <w:t>评标</w:t>
            </w:r>
            <w:r>
              <w:rPr>
                <w:rFonts w:hint="eastAsia" w:ascii="宋体" w:hAnsi="宋体" w:eastAsia="宋体" w:cs="宋体"/>
                <w:spacing w:val="1"/>
                <w:highlight w:val="none"/>
              </w:rPr>
              <w:t>结果等应告知响应</w:t>
            </w:r>
            <w:r>
              <w:rPr>
                <w:rFonts w:hint="eastAsia" w:ascii="宋体" w:hAnsi="宋体" w:eastAsia="宋体" w:cs="宋体"/>
                <w:spacing w:val="-6"/>
                <w:highlight w:val="none"/>
              </w:rPr>
              <w:t>的供应商。</w:t>
            </w:r>
          </w:p>
        </w:tc>
      </w:tr>
      <w:tr w14:paraId="7A0A2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2060" w:type="dxa"/>
            <w:vAlign w:val="top"/>
          </w:tcPr>
          <w:p w14:paraId="129F4280">
            <w:pPr>
              <w:pStyle w:val="15"/>
              <w:spacing w:before="25" w:line="221" w:lineRule="auto"/>
              <w:ind w:left="44"/>
              <w:rPr>
                <w:rFonts w:hint="eastAsia" w:ascii="宋体" w:hAnsi="宋体" w:eastAsia="宋体" w:cs="宋体"/>
                <w:highlight w:val="none"/>
              </w:rPr>
            </w:pPr>
            <w:r>
              <w:rPr>
                <w:rFonts w:hint="eastAsia" w:ascii="宋体" w:hAnsi="宋体" w:eastAsia="宋体" w:cs="宋体"/>
                <w:highlight w:val="none"/>
                <w:lang w:val="en-US" w:eastAsia="zh-CN"/>
              </w:rPr>
              <w:t>招标</w:t>
            </w:r>
            <w:r>
              <w:rPr>
                <w:rFonts w:hint="eastAsia" w:ascii="宋体" w:hAnsi="宋体" w:eastAsia="宋体" w:cs="宋体"/>
                <w:highlight w:val="none"/>
              </w:rPr>
              <w:t>文件咨询、磋</w:t>
            </w:r>
            <w:r>
              <w:rPr>
                <w:rFonts w:hint="eastAsia" w:ascii="宋体" w:hAnsi="宋体" w:eastAsia="宋体" w:cs="宋体"/>
                <w:highlight w:val="none"/>
                <w:lang w:val="en-US" w:eastAsia="zh-CN"/>
              </w:rPr>
              <w:t>评标</w:t>
            </w:r>
            <w:r>
              <w:rPr>
                <w:rFonts w:hint="eastAsia" w:ascii="宋体" w:hAnsi="宋体" w:eastAsia="宋体" w:cs="宋体"/>
                <w:spacing w:val="-2"/>
                <w:highlight w:val="none"/>
              </w:rPr>
              <w:t>过程、结果</w:t>
            </w:r>
            <w:r>
              <w:rPr>
                <w:rFonts w:hint="eastAsia" w:ascii="宋体" w:hAnsi="宋体" w:eastAsia="宋体" w:cs="宋体"/>
                <w:spacing w:val="-2"/>
                <w:highlight w:val="none"/>
                <w:lang w:val="en-US" w:eastAsia="zh-CN"/>
              </w:rPr>
              <w:t>公示</w:t>
            </w:r>
            <w:r>
              <w:rPr>
                <w:rFonts w:hint="eastAsia" w:ascii="宋体" w:hAnsi="宋体" w:eastAsia="宋体" w:cs="宋体"/>
                <w:spacing w:val="-3"/>
                <w:highlight w:val="none"/>
              </w:rPr>
              <w:t>咨询、成交通知书</w:t>
            </w:r>
            <w:r>
              <w:rPr>
                <w:rFonts w:hint="eastAsia" w:ascii="宋体" w:hAnsi="宋体" w:eastAsia="宋体" w:cs="宋体"/>
                <w:spacing w:val="-5"/>
                <w:highlight w:val="none"/>
              </w:rPr>
              <w:t>领取</w:t>
            </w:r>
          </w:p>
        </w:tc>
        <w:tc>
          <w:tcPr>
            <w:tcW w:w="7197" w:type="dxa"/>
            <w:vAlign w:val="top"/>
          </w:tcPr>
          <w:p w14:paraId="05D2164A">
            <w:pPr>
              <w:spacing w:line="341" w:lineRule="auto"/>
              <w:rPr>
                <w:rFonts w:hint="eastAsia" w:ascii="宋体" w:hAnsi="宋体" w:eastAsia="宋体" w:cs="宋体"/>
                <w:sz w:val="21"/>
                <w:highlight w:val="none"/>
              </w:rPr>
            </w:pPr>
          </w:p>
          <w:p w14:paraId="484D0952">
            <w:pPr>
              <w:pStyle w:val="15"/>
              <w:spacing w:before="23" w:line="222"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bl>
    <w:p w14:paraId="4CAC892C">
      <w:pPr>
        <w:tabs>
          <w:tab w:val="left" w:pos="7340"/>
        </w:tabs>
        <w:bidi w:val="0"/>
        <w:jc w:val="left"/>
        <w:rPr>
          <w:rFonts w:hint="eastAsia" w:eastAsia="宋体"/>
          <w:highlight w:val="none"/>
          <w:lang w:val="en-US" w:eastAsia="zh-CN"/>
        </w:rPr>
        <w:sectPr>
          <w:pgSz w:w="11850" w:h="16783"/>
          <w:pgMar w:top="1070" w:right="1224" w:bottom="0" w:left="1368" w:header="0" w:footer="0" w:gutter="0"/>
          <w:pgNumType w:fmt="decimal"/>
          <w:cols w:space="720" w:num="1"/>
        </w:sectPr>
      </w:pPr>
    </w:p>
    <w:p w14:paraId="5C66F916">
      <w:pPr>
        <w:pStyle w:val="2"/>
        <w:spacing w:before="78" w:line="219" w:lineRule="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附表二</w:t>
      </w:r>
    </w:p>
    <w:p w14:paraId="4B6330D0">
      <w:pPr>
        <w:spacing w:line="392" w:lineRule="auto"/>
        <w:rPr>
          <w:rFonts w:hint="eastAsia" w:ascii="宋体" w:hAnsi="宋体" w:eastAsia="宋体" w:cs="宋体"/>
          <w:sz w:val="21"/>
          <w:highlight w:val="none"/>
        </w:rPr>
      </w:pPr>
    </w:p>
    <w:p w14:paraId="5CA469C7">
      <w:pPr>
        <w:pStyle w:val="2"/>
        <w:spacing w:before="101" w:line="225" w:lineRule="auto"/>
        <w:ind w:left="3829"/>
        <w:rPr>
          <w:rFonts w:hint="eastAsia" w:ascii="宋体" w:hAnsi="宋体" w:eastAsia="宋体" w:cs="宋体"/>
          <w:sz w:val="31"/>
          <w:szCs w:val="31"/>
          <w:highlight w:val="no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供应商资格证明材料</w:t>
      </w:r>
    </w:p>
    <w:p w14:paraId="489B57A0">
      <w:pPr>
        <w:spacing w:before="116"/>
        <w:rPr>
          <w:rFonts w:hint="eastAsia" w:ascii="宋体" w:hAnsi="宋体" w:eastAsia="宋体" w:cs="宋体"/>
          <w:highlight w:val="none"/>
        </w:rPr>
      </w:pPr>
    </w:p>
    <w:tbl>
      <w:tblPr>
        <w:tblStyle w:val="14"/>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4"/>
        <w:gridCol w:w="7560"/>
      </w:tblGrid>
      <w:tr w14:paraId="5CE63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44" w:type="dxa"/>
            <w:vAlign w:val="top"/>
          </w:tcPr>
          <w:p w14:paraId="5194EA51">
            <w:pPr>
              <w:pStyle w:val="15"/>
              <w:spacing w:before="212" w:line="221"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事项</w:t>
            </w:r>
          </w:p>
        </w:tc>
        <w:tc>
          <w:tcPr>
            <w:tcW w:w="7560" w:type="dxa"/>
            <w:vAlign w:val="top"/>
          </w:tcPr>
          <w:p w14:paraId="0A74DA72">
            <w:pPr>
              <w:pStyle w:val="15"/>
              <w:spacing w:before="213" w:line="220" w:lineRule="auto"/>
              <w:ind w:left="270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解释说明或注意事项</w:t>
            </w:r>
          </w:p>
        </w:tc>
      </w:tr>
      <w:tr w14:paraId="4DFFB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744" w:type="dxa"/>
            <w:vAlign w:val="top"/>
          </w:tcPr>
          <w:p w14:paraId="7B097547">
            <w:pPr>
              <w:pStyle w:val="15"/>
              <w:spacing w:before="276" w:line="220" w:lineRule="auto"/>
              <w:ind w:left="16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资格审查方式</w:t>
            </w:r>
          </w:p>
        </w:tc>
        <w:tc>
          <w:tcPr>
            <w:tcW w:w="7560" w:type="dxa"/>
            <w:vAlign w:val="top"/>
          </w:tcPr>
          <w:p w14:paraId="381904CA">
            <w:pPr>
              <w:pStyle w:val="15"/>
              <w:spacing w:before="275" w:line="219" w:lineRule="auto"/>
              <w:ind w:left="113" w:firstLine="952" w:firstLineChars="4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需要供应商提供企业相关资质</w:t>
            </w:r>
            <w:r>
              <w:rPr>
                <w:rFonts w:hint="eastAsia" w:ascii="宋体" w:hAnsi="宋体" w:eastAsia="宋体" w:cs="宋体"/>
                <w:color w:val="000000" w:themeColor="text1"/>
                <w:spacing w:val="-1"/>
                <w:highlight w:val="none"/>
                <w:lang w:eastAsia="zh-CN"/>
                <w14:textFill>
                  <w14:solidFill>
                    <w14:schemeClr w14:val="tx1"/>
                  </w14:solidFill>
                </w14:textFill>
              </w:rPr>
              <w:t>、</w:t>
            </w:r>
            <w:r>
              <w:rPr>
                <w:rFonts w:hint="eastAsia" w:ascii="宋体" w:hAnsi="宋体" w:eastAsia="宋体" w:cs="宋体"/>
                <w:color w:val="000000" w:themeColor="text1"/>
                <w:spacing w:val="-1"/>
                <w:highlight w:val="none"/>
                <w:lang w:val="en-US" w:eastAsia="zh-CN"/>
                <w14:textFill>
                  <w14:solidFill>
                    <w14:schemeClr w14:val="tx1"/>
                  </w14:solidFill>
                </w14:textFill>
              </w:rPr>
              <w:t>厂家授权书</w:t>
            </w:r>
          </w:p>
        </w:tc>
      </w:tr>
      <w:tr w14:paraId="7E463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6" w:hRule="atLeast"/>
        </w:trPr>
        <w:tc>
          <w:tcPr>
            <w:tcW w:w="1744" w:type="dxa"/>
            <w:vAlign w:val="top"/>
          </w:tcPr>
          <w:p w14:paraId="5B214F8F">
            <w:pPr>
              <w:spacing w:line="242" w:lineRule="auto"/>
              <w:rPr>
                <w:rFonts w:hint="eastAsia" w:ascii="宋体" w:hAnsi="宋体" w:eastAsia="宋体" w:cs="宋体"/>
                <w:color w:val="000000" w:themeColor="text1"/>
                <w:sz w:val="21"/>
                <w:highlight w:val="none"/>
                <w14:textFill>
                  <w14:solidFill>
                    <w14:schemeClr w14:val="tx1"/>
                  </w14:solidFill>
                </w14:textFill>
              </w:rPr>
            </w:pPr>
          </w:p>
          <w:p w14:paraId="47960375">
            <w:pPr>
              <w:spacing w:line="242" w:lineRule="auto"/>
              <w:rPr>
                <w:rFonts w:hint="eastAsia" w:ascii="宋体" w:hAnsi="宋体" w:eastAsia="宋体" w:cs="宋体"/>
                <w:color w:val="000000" w:themeColor="text1"/>
                <w:sz w:val="21"/>
                <w:highlight w:val="none"/>
                <w14:textFill>
                  <w14:solidFill>
                    <w14:schemeClr w14:val="tx1"/>
                  </w14:solidFill>
                </w14:textFill>
              </w:rPr>
            </w:pPr>
          </w:p>
          <w:p w14:paraId="46F9A7D1">
            <w:pPr>
              <w:spacing w:line="242" w:lineRule="auto"/>
              <w:rPr>
                <w:rFonts w:hint="eastAsia" w:ascii="宋体" w:hAnsi="宋体" w:eastAsia="宋体" w:cs="宋体"/>
                <w:color w:val="000000" w:themeColor="text1"/>
                <w:sz w:val="21"/>
                <w:highlight w:val="none"/>
                <w14:textFill>
                  <w14:solidFill>
                    <w14:schemeClr w14:val="tx1"/>
                  </w14:solidFill>
                </w14:textFill>
              </w:rPr>
            </w:pPr>
          </w:p>
          <w:p w14:paraId="41923873">
            <w:pPr>
              <w:spacing w:line="242" w:lineRule="auto"/>
              <w:rPr>
                <w:rFonts w:hint="eastAsia" w:ascii="宋体" w:hAnsi="宋体" w:eastAsia="宋体" w:cs="宋体"/>
                <w:color w:val="000000" w:themeColor="text1"/>
                <w:sz w:val="21"/>
                <w:highlight w:val="none"/>
                <w14:textFill>
                  <w14:solidFill>
                    <w14:schemeClr w14:val="tx1"/>
                  </w14:solidFill>
                </w14:textFill>
              </w:rPr>
            </w:pPr>
          </w:p>
          <w:p w14:paraId="5CA8062F">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08754094">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6AE2CB48">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71742255">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2FB19C24">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4ABFC58C">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680037BE">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2BE29D9F">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18710F6C">
            <w:pPr>
              <w:pStyle w:val="15"/>
              <w:spacing w:before="78" w:line="220" w:lineRule="auto"/>
              <w:ind w:left="15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应提交的证件</w:t>
            </w:r>
          </w:p>
        </w:tc>
        <w:tc>
          <w:tcPr>
            <w:tcW w:w="7560" w:type="dxa"/>
            <w:vAlign w:val="top"/>
          </w:tcPr>
          <w:p w14:paraId="6DC99258">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1、法人授权委托书（提供法人授权委托书及被授权人的身份证扫描件，法定代表人直接参加投标的只提供法人身份证扫描件）；</w:t>
            </w:r>
          </w:p>
          <w:p w14:paraId="40B30F3C">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2、提供营业执照、开户许可证及相关的经营许可证明文件扫描件；</w:t>
            </w:r>
          </w:p>
          <w:p w14:paraId="18C6D0E3">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3、企业资质证书（产品授权书、营业执照、</w:t>
            </w:r>
            <w:r>
              <w:rPr>
                <w:rFonts w:hint="eastAsia" w:cs="宋体"/>
                <w:color w:val="000000" w:themeColor="text1"/>
                <w:spacing w:val="-1"/>
                <w:highlight w:val="none"/>
                <w:lang w:val="en-US" w:eastAsia="zh-CN"/>
                <w14:textFill>
                  <w14:solidFill>
                    <w14:schemeClr w14:val="tx1"/>
                  </w14:solidFill>
                </w14:textFill>
              </w:rPr>
              <w:t>一般纳税人资质、</w:t>
            </w:r>
            <w:r>
              <w:rPr>
                <w:rFonts w:hint="eastAsia" w:ascii="宋体" w:hAnsi="宋体" w:eastAsia="宋体" w:cs="宋体"/>
                <w:color w:val="000000" w:themeColor="text1"/>
                <w:spacing w:val="-1"/>
                <w:highlight w:val="none"/>
                <w14:textFill>
                  <w14:solidFill>
                    <w14:schemeClr w14:val="tx1"/>
                  </w14:solidFill>
                </w14:textFill>
              </w:rPr>
              <w:t>兽药 GMP 证书、兽药 生产</w:t>
            </w:r>
            <w:r>
              <w:rPr>
                <w:rFonts w:hint="eastAsia" w:ascii="宋体" w:hAnsi="宋体" w:eastAsia="宋体" w:cs="宋体"/>
                <w:color w:val="000000" w:themeColor="text1"/>
                <w:spacing w:val="-1"/>
                <w:highlight w:val="none"/>
                <w:lang w:val="en-US" w:eastAsia="zh-CN"/>
                <w14:textFill>
                  <w14:solidFill>
                    <w14:schemeClr w14:val="tx1"/>
                  </w14:solidFill>
                </w14:textFill>
              </w:rPr>
              <w:t>/经营</w:t>
            </w:r>
            <w:r>
              <w:rPr>
                <w:rFonts w:hint="eastAsia" w:ascii="宋体" w:hAnsi="宋体" w:eastAsia="宋体" w:cs="宋体"/>
                <w:color w:val="000000" w:themeColor="text1"/>
                <w:spacing w:val="-1"/>
                <w:highlight w:val="none"/>
                <w14:textFill>
                  <w14:solidFill>
                    <w14:schemeClr w14:val="tx1"/>
                  </w14:solidFill>
                </w14:textFill>
              </w:rPr>
              <w:t>许可证、开户许可证、产品批准文号批件、产品国检报告、产品说明书扫描件）；</w:t>
            </w:r>
          </w:p>
          <w:p w14:paraId="02AC950E">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4、企业</w:t>
            </w:r>
            <w:r>
              <w:rPr>
                <w:rFonts w:hint="eastAsia" w:cs="宋体"/>
                <w:color w:val="000000" w:themeColor="text1"/>
                <w:spacing w:val="-1"/>
                <w:highlight w:val="none"/>
                <w:lang w:val="en-US" w:eastAsia="zh-CN"/>
                <w14:textFill>
                  <w14:solidFill>
                    <w14:schemeClr w14:val="tx1"/>
                  </w14:solidFill>
                </w14:textFill>
              </w:rPr>
              <w:t>同类</w:t>
            </w:r>
            <w:r>
              <w:rPr>
                <w:rFonts w:hint="eastAsia" w:ascii="宋体" w:hAnsi="宋体" w:eastAsia="宋体" w:cs="宋体"/>
                <w:color w:val="000000" w:themeColor="text1"/>
                <w:spacing w:val="-1"/>
                <w:highlight w:val="none"/>
                <w14:textFill>
                  <w14:solidFill>
                    <w14:schemeClr w14:val="tx1"/>
                  </w14:solidFill>
                </w14:textFill>
              </w:rPr>
              <w:t>业绩资料扫描件；</w:t>
            </w:r>
          </w:p>
          <w:p w14:paraId="160979B4">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5、行业相关资质文件扫描件；</w:t>
            </w:r>
          </w:p>
          <w:p w14:paraId="440601D9">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6、售后服务说明扫描件；</w:t>
            </w:r>
          </w:p>
          <w:p w14:paraId="7E3AEDAA">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7、技术培训支持扫描件；</w:t>
            </w:r>
          </w:p>
          <w:p w14:paraId="48C2C1CB">
            <w:pPr>
              <w:pStyle w:val="15"/>
              <w:spacing w:before="174" w:line="220" w:lineRule="auto"/>
              <w:rPr>
                <w:rFonts w:hint="eastAsia" w:ascii="宋体" w:hAnsi="宋体" w:eastAsia="宋体" w:cs="宋体"/>
                <w:color w:val="000000" w:themeColor="text1"/>
                <w:spacing w:val="-1"/>
                <w:highlight w:val="none"/>
                <w:lang w:val="en-US" w:eastAsia="zh-CN"/>
                <w14:textFill>
                  <w14:solidFill>
                    <w14:schemeClr w14:val="tx1"/>
                  </w14:solidFill>
                </w14:textFill>
              </w:rPr>
            </w:pPr>
            <w:r>
              <w:rPr>
                <w:rFonts w:hint="eastAsia" w:ascii="宋体" w:hAnsi="宋体" w:eastAsia="宋体" w:cs="宋体"/>
                <w:color w:val="000000" w:themeColor="text1"/>
                <w:spacing w:val="-1"/>
                <w:highlight w:val="none"/>
                <w:lang w:val="en-US" w:eastAsia="zh-CN"/>
                <w14:textFill>
                  <w14:solidFill>
                    <w14:schemeClr w14:val="tx1"/>
                  </w14:solidFill>
                </w14:textFill>
              </w:rPr>
              <w:t>8、提供厂家授权书扫描件；</w:t>
            </w:r>
          </w:p>
          <w:p w14:paraId="08096211">
            <w:pPr>
              <w:pStyle w:val="15"/>
              <w:spacing w:before="174" w:line="220" w:lineRule="auto"/>
              <w:rPr>
                <w:rFonts w:hint="eastAsia" w:ascii="宋体" w:hAnsi="宋体" w:eastAsia="宋体" w:cs="宋体"/>
                <w:color w:val="000000" w:themeColor="text1"/>
                <w:spacing w:val="-1"/>
                <w:highlight w:val="none"/>
                <w:lang w:val="en-US" w:eastAsia="zh-CN"/>
                <w14:textFill>
                  <w14:solidFill>
                    <w14:schemeClr w14:val="tx1"/>
                  </w14:solidFill>
                </w14:textFill>
              </w:rPr>
            </w:pPr>
            <w:r>
              <w:rPr>
                <w:rFonts w:hint="eastAsia" w:ascii="宋体" w:hAnsi="宋体" w:eastAsia="宋体" w:cs="宋体"/>
                <w:color w:val="000000" w:themeColor="text1"/>
                <w:spacing w:val="-1"/>
                <w:highlight w:val="none"/>
                <w:lang w:val="en-US" w:eastAsia="zh-CN"/>
                <w14:textFill>
                  <w14:solidFill>
                    <w14:schemeClr w14:val="tx1"/>
                  </w14:solidFill>
                </w14:textFill>
              </w:rPr>
              <w:t>9、货物运输配送及时性保证书（有突发情况必须第一时间送达指定牧场）</w:t>
            </w:r>
            <w:r>
              <w:rPr>
                <w:rFonts w:hint="eastAsia" w:cs="宋体"/>
                <w:color w:val="000000" w:themeColor="text1"/>
                <w:spacing w:val="-1"/>
                <w:highlight w:val="none"/>
                <w:lang w:val="en-US" w:eastAsia="zh-CN"/>
                <w14:textFill>
                  <w14:solidFill>
                    <w14:schemeClr w14:val="tx1"/>
                  </w14:solidFill>
                </w14:textFill>
              </w:rPr>
              <w:t>；</w:t>
            </w:r>
          </w:p>
          <w:p w14:paraId="7E66E2FA">
            <w:pPr>
              <w:pStyle w:val="15"/>
              <w:spacing w:before="174" w:line="220" w:lineRule="auto"/>
              <w:rPr>
                <w:rFonts w:hint="default" w:ascii="宋体" w:hAnsi="宋体" w:eastAsia="宋体" w:cs="宋体"/>
                <w:color w:val="000000" w:themeColor="text1"/>
                <w:spacing w:val="-1"/>
                <w:highlight w:val="none"/>
                <w:lang w:val="en-US" w:eastAsia="zh-CN"/>
                <w14:textFill>
                  <w14:solidFill>
                    <w14:schemeClr w14:val="tx1"/>
                  </w14:solidFill>
                </w14:textFill>
              </w:rPr>
            </w:pPr>
            <w:r>
              <w:rPr>
                <w:rFonts w:hint="eastAsia" w:cs="宋体"/>
                <w:color w:val="000000" w:themeColor="text1"/>
                <w:spacing w:val="-1"/>
                <w:highlight w:val="none"/>
                <w:lang w:val="en-US" w:eastAsia="zh-CN"/>
                <w14:textFill>
                  <w14:solidFill>
                    <w14:schemeClr w14:val="tx1"/>
                  </w14:solidFill>
                </w14:textFill>
              </w:rPr>
              <w:t>10、企业</w:t>
            </w:r>
            <w:r>
              <w:rPr>
                <w:rFonts w:hint="eastAsia" w:ascii="宋体" w:hAnsi="宋体" w:eastAsia="宋体" w:cs="宋体"/>
                <w:spacing w:val="-1"/>
                <w:sz w:val="24"/>
                <w:szCs w:val="24"/>
                <w:highlight w:val="none"/>
              </w:rPr>
              <w:t>依法缴纳税收和社会保障资金</w:t>
            </w:r>
            <w:r>
              <w:rPr>
                <w:rFonts w:hint="eastAsia" w:cs="宋体"/>
                <w:color w:val="000000" w:themeColor="text1"/>
                <w:spacing w:val="-1"/>
                <w:highlight w:val="none"/>
                <w:lang w:val="en-US" w:eastAsia="zh-CN"/>
                <w14:textFill>
                  <w14:solidFill>
                    <w14:schemeClr w14:val="tx1"/>
                  </w14:solidFill>
                </w14:textFill>
              </w:rPr>
              <w:t>证明，两年及以上的社保证明；</w:t>
            </w:r>
          </w:p>
          <w:p w14:paraId="2DA9975A">
            <w:pPr>
              <w:pStyle w:val="15"/>
              <w:spacing w:before="174" w:line="220" w:lineRule="auto"/>
              <w:rPr>
                <w:rFonts w:hint="eastAsia" w:ascii="宋体" w:hAnsi="宋体" w:eastAsia="宋体" w:cs="宋体"/>
                <w:color w:val="000000" w:themeColor="text1"/>
                <w:spacing w:val="-1"/>
                <w:highlight w:val="none"/>
                <w:lang w:val="en-US" w:eastAsia="zh-CN"/>
                <w14:textFill>
                  <w14:solidFill>
                    <w14:schemeClr w14:val="tx1"/>
                  </w14:solidFill>
                </w14:textFill>
              </w:rPr>
            </w:pPr>
            <w:r>
              <w:rPr>
                <w:rFonts w:hint="eastAsia" w:ascii="宋体" w:hAnsi="宋体" w:eastAsia="宋体" w:cs="宋体"/>
                <w:color w:val="000000" w:themeColor="text1"/>
                <w:spacing w:val="-1"/>
                <w:highlight w:val="none"/>
                <w:lang w:val="en-US" w:eastAsia="zh-CN"/>
                <w14:textFill>
                  <w14:solidFill>
                    <w14:schemeClr w14:val="tx1"/>
                  </w14:solidFill>
                </w14:textFill>
              </w:rPr>
              <w:t>1</w:t>
            </w:r>
            <w:r>
              <w:rPr>
                <w:rFonts w:hint="eastAsia" w:cs="宋体"/>
                <w:color w:val="000000" w:themeColor="text1"/>
                <w:spacing w:val="-1"/>
                <w:highlight w:val="none"/>
                <w:lang w:val="en-US" w:eastAsia="zh-CN"/>
                <w14:textFill>
                  <w14:solidFill>
                    <w14:schemeClr w14:val="tx1"/>
                  </w14:solidFill>
                </w14:textFill>
              </w:rPr>
              <w:t>1</w:t>
            </w:r>
            <w:r>
              <w:rPr>
                <w:rFonts w:hint="eastAsia" w:ascii="宋体" w:hAnsi="宋体" w:eastAsia="宋体" w:cs="宋体"/>
                <w:color w:val="000000" w:themeColor="text1"/>
                <w:spacing w:val="-1"/>
                <w:highlight w:val="none"/>
                <w14:textFill>
                  <w14:solidFill>
                    <w14:schemeClr w14:val="tx1"/>
                  </w14:solidFill>
                </w14:textFill>
              </w:rPr>
              <w:t>、目录及资料</w:t>
            </w:r>
            <w:r>
              <w:rPr>
                <w:rFonts w:hint="eastAsia" w:cs="宋体"/>
                <w:color w:val="000000" w:themeColor="text1"/>
                <w:spacing w:val="-1"/>
                <w:highlight w:val="none"/>
                <w:lang w:eastAsia="zh-CN"/>
                <w14:textFill>
                  <w14:solidFill>
                    <w14:schemeClr w14:val="tx1"/>
                  </w14:solidFill>
                </w14:textFill>
              </w:rPr>
              <w:t>，</w:t>
            </w:r>
            <w:r>
              <w:rPr>
                <w:rFonts w:hint="eastAsia" w:ascii="宋体" w:hAnsi="宋体" w:eastAsia="宋体" w:cs="宋体"/>
                <w:color w:val="000000" w:themeColor="text1"/>
                <w:spacing w:val="-1"/>
                <w:highlight w:val="none"/>
                <w14:textFill>
                  <w14:solidFill>
                    <w14:schemeClr w14:val="tx1"/>
                  </w14:solidFill>
                </w14:textFill>
              </w:rPr>
              <w:t>以上要求资料顺序为准，文件需盖公章</w:t>
            </w:r>
            <w:r>
              <w:rPr>
                <w:rFonts w:hint="eastAsia" w:ascii="宋体" w:hAnsi="宋体" w:eastAsia="宋体" w:cs="宋体"/>
                <w:color w:val="000000" w:themeColor="text1"/>
                <w:spacing w:val="-1"/>
                <w:highlight w:val="none"/>
                <w:lang w:val="en-US" w:eastAsia="zh-CN"/>
                <w14:textFill>
                  <w14:solidFill>
                    <w14:schemeClr w14:val="tx1"/>
                  </w14:solidFill>
                </w14:textFill>
              </w:rPr>
              <w:t xml:space="preserve">        </w:t>
            </w:r>
          </w:p>
          <w:p w14:paraId="5915B471">
            <w:pPr>
              <w:pStyle w:val="15"/>
              <w:spacing w:before="174" w:line="22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未按要求编辑视为无效。</w:t>
            </w:r>
          </w:p>
        </w:tc>
      </w:tr>
    </w:tbl>
    <w:p w14:paraId="425F0189">
      <w:pPr>
        <w:spacing w:line="343" w:lineRule="auto"/>
        <w:rPr>
          <w:rFonts w:hint="eastAsia" w:ascii="宋体" w:hAnsi="宋体" w:eastAsia="宋体" w:cs="宋体"/>
          <w:sz w:val="21"/>
          <w:highlight w:val="none"/>
        </w:rPr>
      </w:pPr>
    </w:p>
    <w:p w14:paraId="19629090">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1286BDF0">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17A2245E">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6EE6C0B5">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7839C39F">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0089E908">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269ED674">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7C9FFDB5">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680D09C1">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67CD383E">
      <w:pPr>
        <w:pStyle w:val="2"/>
        <w:spacing w:before="101" w:line="226" w:lineRule="auto"/>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25D408C7">
      <w:pPr>
        <w:pStyle w:val="2"/>
        <w:spacing w:before="101" w:line="226" w:lineRule="auto"/>
        <w:ind w:left="4316"/>
        <w:outlineLvl w:val="1"/>
        <w:rPr>
          <w:rFonts w:hint="eastAsia" w:ascii="宋体" w:hAnsi="宋体" w:eastAsia="宋体" w:cs="宋体"/>
          <w:sz w:val="31"/>
          <w:szCs w:val="31"/>
          <w:highlight w:val="none"/>
        </w:rPr>
      </w:pPr>
      <w:r>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t>二</w:t>
      </w:r>
      <w:r>
        <w:rPr>
          <w:rFonts w:hint="eastAsia" w:ascii="宋体" w:hAnsi="宋体" w:eastAsia="宋体" w:cs="宋体"/>
          <w:spacing w:val="-118"/>
          <w:sz w:val="31"/>
          <w:szCs w:val="31"/>
          <w:highlight w:val="none"/>
        </w:rPr>
        <w:t xml:space="preserve"> </w:t>
      </w:r>
      <w:r>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t>、</w:t>
      </w:r>
      <w:r>
        <w:rPr>
          <w:rFonts w:hint="eastAsia" w:ascii="宋体" w:hAnsi="宋体" w:eastAsia="宋体" w:cs="宋体"/>
          <w:spacing w:val="-131"/>
          <w:sz w:val="31"/>
          <w:szCs w:val="31"/>
          <w:highlight w:val="none"/>
        </w:rPr>
        <w:t xml:space="preserve"> </w:t>
      </w:r>
      <w:r>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t>总</w:t>
      </w:r>
      <w:r>
        <w:rPr>
          <w:rFonts w:hint="eastAsia" w:ascii="宋体" w:hAnsi="宋体" w:eastAsia="宋体" w:cs="宋体"/>
          <w:spacing w:val="16"/>
          <w:sz w:val="31"/>
          <w:szCs w:val="31"/>
          <w:highlight w:val="none"/>
        </w:rPr>
        <w:t xml:space="preserve">  </w:t>
      </w:r>
      <w:r>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t>则</w:t>
      </w:r>
    </w:p>
    <w:p w14:paraId="26D8681D">
      <w:pPr>
        <w:spacing w:line="406" w:lineRule="auto"/>
        <w:rPr>
          <w:rFonts w:hint="eastAsia" w:ascii="宋体" w:hAnsi="宋体" w:eastAsia="宋体" w:cs="宋体"/>
          <w:sz w:val="21"/>
          <w:highlight w:val="none"/>
        </w:rPr>
      </w:pPr>
    </w:p>
    <w:p w14:paraId="3D4435D4">
      <w:pPr>
        <w:pStyle w:val="2"/>
        <w:spacing w:before="78" w:line="221" w:lineRule="auto"/>
        <w:outlineLvl w:val="2"/>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1.</w:t>
      </w:r>
      <w:r>
        <w:rPr>
          <w:rFonts w:hint="eastAsia" w:ascii="宋体" w:hAnsi="宋体" w:eastAsia="宋体" w:cs="宋体"/>
          <w:spacing w:val="-3"/>
          <w:sz w:val="24"/>
          <w:szCs w:val="24"/>
          <w:highlight w:val="none"/>
          <w14:textOutline w14:w="4358" w14:cap="sq" w14:cmpd="sng">
            <w14:solidFill>
              <w14:srgbClr w14:val="000000"/>
            </w14:solidFill>
            <w14:prstDash w14:val="solid"/>
            <w14:bevel/>
          </w14:textOutline>
        </w:rPr>
        <w:t>适用范围</w:t>
      </w:r>
    </w:p>
    <w:p w14:paraId="4E0B9139">
      <w:pPr>
        <w:pStyle w:val="2"/>
        <w:spacing w:before="114" w:line="219" w:lineRule="auto"/>
        <w:ind w:firstLine="472" w:firstLineChars="2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1.1 本</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文件仅适用于本次</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所叙述的项</w:t>
      </w:r>
      <w:r>
        <w:rPr>
          <w:rFonts w:hint="eastAsia" w:ascii="宋体" w:hAnsi="宋体" w:eastAsia="宋体" w:cs="宋体"/>
          <w:spacing w:val="-3"/>
          <w:sz w:val="24"/>
          <w:szCs w:val="24"/>
          <w:highlight w:val="none"/>
        </w:rPr>
        <w:t>目采购。</w:t>
      </w:r>
    </w:p>
    <w:p w14:paraId="2D421D7F">
      <w:pPr>
        <w:pStyle w:val="2"/>
        <w:spacing w:before="116" w:line="219" w:lineRule="auto"/>
        <w:ind w:firstLine="472" w:firstLineChars="2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1.2 本</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文件的解释权归采购人所有。</w:t>
      </w:r>
    </w:p>
    <w:p w14:paraId="6943BFCB">
      <w:pPr>
        <w:pStyle w:val="2"/>
        <w:spacing w:before="113" w:line="219" w:lineRule="auto"/>
        <w:outlineLvl w:val="2"/>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2.</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采购主体</w:t>
      </w:r>
    </w:p>
    <w:p w14:paraId="1DC0F06D">
      <w:pPr>
        <w:pStyle w:val="2"/>
        <w:spacing w:before="116" w:line="219" w:lineRule="auto"/>
        <w:ind w:firstLine="476"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2.1 本次</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的采购人是</w:t>
      </w:r>
      <w:r>
        <w:rPr>
          <w:rFonts w:hint="eastAsia" w:cs="宋体"/>
          <w:spacing w:val="-1"/>
          <w:sz w:val="24"/>
          <w:szCs w:val="24"/>
          <w:highlight w:val="none"/>
          <w:u w:val="single" w:color="auto"/>
          <w:lang w:val="en-US" w:eastAsia="zh-CN"/>
        </w:rPr>
        <w:t>甘肃陇黔牧业有限公司</w:t>
      </w:r>
      <w:r>
        <w:rPr>
          <w:rFonts w:hint="eastAsia" w:ascii="宋体" w:hAnsi="宋体" w:eastAsia="宋体" w:cs="宋体"/>
          <w:spacing w:val="-2"/>
          <w:sz w:val="24"/>
          <w:szCs w:val="24"/>
          <w:highlight w:val="none"/>
        </w:rPr>
        <w:t>。</w:t>
      </w:r>
    </w:p>
    <w:p w14:paraId="2779178F">
      <w:pPr>
        <w:pStyle w:val="2"/>
        <w:spacing w:before="48" w:line="219" w:lineRule="auto"/>
        <w:outlineLvl w:val="2"/>
        <w:rPr>
          <w:rFonts w:hint="eastAsia" w:ascii="宋体" w:hAnsi="宋体" w:eastAsia="宋体" w:cs="宋体"/>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合格供应商（实质性要求）</w:t>
      </w:r>
    </w:p>
    <w:p w14:paraId="6B7FB897">
      <w:pPr>
        <w:pStyle w:val="2"/>
        <w:spacing w:before="113" w:line="219" w:lineRule="auto"/>
        <w:ind w:left="48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合格供应商应具备以下条件：</w:t>
      </w:r>
    </w:p>
    <w:p w14:paraId="2C4D5344">
      <w:pPr>
        <w:pStyle w:val="2"/>
        <w:spacing w:before="116" w:line="219" w:lineRule="auto"/>
        <w:ind w:left="48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w:t>
      </w:r>
      <w:r>
        <w:rPr>
          <w:rFonts w:hint="eastAsia" w:cs="宋体"/>
          <w:spacing w:val="-2"/>
          <w:sz w:val="24"/>
          <w:szCs w:val="24"/>
          <w:highlight w:val="none"/>
          <w:lang w:val="en-US" w:eastAsia="zh-CN"/>
        </w:rPr>
        <w:t xml:space="preserve">1 </w:t>
      </w:r>
      <w:r>
        <w:rPr>
          <w:rFonts w:hint="eastAsia" w:ascii="宋体" w:hAnsi="宋体" w:eastAsia="宋体" w:cs="宋体"/>
          <w:spacing w:val="-2"/>
          <w:sz w:val="24"/>
          <w:szCs w:val="24"/>
          <w:highlight w:val="none"/>
        </w:rPr>
        <w:t>具备法律法规和本采购文件规定的资格条件；</w:t>
      </w:r>
    </w:p>
    <w:p w14:paraId="4842FB8D">
      <w:pPr>
        <w:pStyle w:val="2"/>
        <w:spacing w:before="116" w:line="219" w:lineRule="auto"/>
        <w:ind w:left="46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3.2 不属于禁止参加本项目采购活动的供应商；</w:t>
      </w:r>
    </w:p>
    <w:p w14:paraId="463220ED">
      <w:pPr>
        <w:pStyle w:val="2"/>
        <w:spacing w:before="113" w:line="219" w:lineRule="auto"/>
        <w:ind w:left="46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3.3</w:t>
      </w:r>
      <w:r>
        <w:rPr>
          <w:rFonts w:hint="eastAsia" w:ascii="宋体" w:hAnsi="宋体" w:eastAsia="宋体" w:cs="宋体"/>
          <w:spacing w:val="58"/>
          <w:sz w:val="24"/>
          <w:szCs w:val="24"/>
          <w:highlight w:val="none"/>
        </w:rPr>
        <w:t xml:space="preserve"> </w:t>
      </w:r>
      <w:r>
        <w:rPr>
          <w:rFonts w:hint="eastAsia" w:ascii="宋体" w:hAnsi="宋体" w:eastAsia="宋体" w:cs="宋体"/>
          <w:spacing w:val="-2"/>
          <w:sz w:val="24"/>
          <w:szCs w:val="24"/>
          <w:highlight w:val="none"/>
        </w:rPr>
        <w:t>按照规定获取了</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文件，属于实质性参加采购活动的供应商。</w:t>
      </w:r>
    </w:p>
    <w:p w14:paraId="6A9B6E5F">
      <w:pPr>
        <w:pStyle w:val="2"/>
        <w:spacing w:before="115" w:line="221" w:lineRule="auto"/>
        <w:outlineLvl w:val="2"/>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4.</w:t>
      </w:r>
      <w:r>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t>招标</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费用</w:t>
      </w:r>
    </w:p>
    <w:p w14:paraId="4A91E31D">
      <w:pPr>
        <w:pStyle w:val="2"/>
        <w:spacing w:before="114" w:line="219" w:lineRule="auto"/>
        <w:ind w:left="48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供应商应自行承担参加</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活动的全部费用。</w:t>
      </w:r>
    </w:p>
    <w:p w14:paraId="4CEF7049">
      <w:pPr>
        <w:pStyle w:val="2"/>
        <w:spacing w:before="114" w:line="22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5.</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充分、公平竞争保障措施（实质性要求）</w:t>
      </w:r>
    </w:p>
    <w:p w14:paraId="77F91F41">
      <w:pPr>
        <w:pStyle w:val="2"/>
        <w:spacing w:before="113" w:line="308" w:lineRule="auto"/>
        <w:ind w:left="1" w:right="80" w:firstLine="48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5.1</w:t>
      </w:r>
      <w:r>
        <w:rPr>
          <w:rFonts w:hint="eastAsia" w:cs="宋体"/>
          <w:spacing w:val="-3"/>
          <w:sz w:val="24"/>
          <w:szCs w:val="24"/>
          <w:highlight w:val="none"/>
          <w:lang w:val="en-US" w:eastAsia="zh-CN"/>
        </w:rPr>
        <w:t xml:space="preserve"> </w:t>
      </w:r>
      <w:r>
        <w:rPr>
          <w:rFonts w:hint="eastAsia" w:ascii="宋体" w:hAnsi="宋体" w:eastAsia="宋体" w:cs="宋体"/>
          <w:spacing w:val="-3"/>
          <w:sz w:val="24"/>
          <w:szCs w:val="24"/>
          <w:highlight w:val="none"/>
        </w:rPr>
        <w:t>利害关系供应商处理。单位负责人为同一人或者存在直接控股、管</w:t>
      </w:r>
      <w:r>
        <w:rPr>
          <w:rFonts w:hint="eastAsia" w:ascii="宋体" w:hAnsi="宋体" w:eastAsia="宋体" w:cs="宋体"/>
          <w:spacing w:val="-4"/>
          <w:sz w:val="24"/>
          <w:szCs w:val="24"/>
          <w:highlight w:val="none"/>
        </w:rPr>
        <w:t>理关系的不同</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供应商不得参加同一合同项下的采购活动。采购项目实行</w:t>
      </w:r>
      <w:r>
        <w:rPr>
          <w:rFonts w:hint="eastAsia" w:ascii="宋体" w:hAnsi="宋体" w:eastAsia="宋体" w:cs="宋体"/>
          <w:sz w:val="24"/>
          <w:szCs w:val="24"/>
          <w:highlight w:val="none"/>
        </w:rPr>
        <w:t xml:space="preserve">资格预审的，单位负责人为同 </w:t>
      </w:r>
      <w:r>
        <w:rPr>
          <w:rFonts w:hint="eastAsia" w:ascii="宋体" w:hAnsi="宋体" w:eastAsia="宋体" w:cs="宋体"/>
          <w:spacing w:val="1"/>
          <w:sz w:val="24"/>
          <w:szCs w:val="24"/>
          <w:highlight w:val="none"/>
        </w:rPr>
        <w:t>一人或者存在直接控股、管理关系的不同供应商可以参加</w:t>
      </w:r>
      <w:r>
        <w:rPr>
          <w:rFonts w:hint="eastAsia" w:ascii="宋体" w:hAnsi="宋体" w:eastAsia="宋体" w:cs="宋体"/>
          <w:sz w:val="24"/>
          <w:szCs w:val="24"/>
          <w:highlight w:val="none"/>
        </w:rPr>
        <w:t>资格预审，但只能由供应商确定其中一家符合条件的供应商参加后续的采购活</w:t>
      </w:r>
      <w:r>
        <w:rPr>
          <w:rFonts w:hint="eastAsia" w:ascii="宋体" w:hAnsi="宋体" w:eastAsia="宋体" w:cs="宋体"/>
          <w:spacing w:val="-1"/>
          <w:sz w:val="24"/>
          <w:szCs w:val="24"/>
          <w:highlight w:val="none"/>
        </w:rPr>
        <w:t>动，否则，其响应文件作为无效处理。</w:t>
      </w:r>
    </w:p>
    <w:p w14:paraId="63DA8A06">
      <w:pPr>
        <w:pStyle w:val="2"/>
        <w:spacing w:before="116" w:line="307" w:lineRule="auto"/>
        <w:ind w:right="55" w:firstLine="48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5.2 利害关系授权代表处理。两家以上的供应商不得在同一合同项下的采购项目中</w:t>
      </w:r>
      <w:r>
        <w:rPr>
          <w:rFonts w:hint="eastAsia" w:cs="宋体"/>
          <w:spacing w:val="-2"/>
          <w:sz w:val="24"/>
          <w:szCs w:val="24"/>
          <w:highlight w:val="none"/>
          <w:lang w:eastAsia="zh-CN"/>
        </w:rPr>
        <w:t>，</w:t>
      </w:r>
      <w:r>
        <w:rPr>
          <w:rFonts w:hint="eastAsia" w:ascii="宋体" w:hAnsi="宋体" w:eastAsia="宋体" w:cs="宋体"/>
          <w:spacing w:val="1"/>
          <w:sz w:val="24"/>
          <w:szCs w:val="24"/>
          <w:highlight w:val="none"/>
        </w:rPr>
        <w:t>委托同一个自然人、同一家庭的人员、同一单位的人员作为</w:t>
      </w:r>
      <w:r>
        <w:rPr>
          <w:rFonts w:hint="eastAsia" w:ascii="宋体" w:hAnsi="宋体" w:eastAsia="宋体" w:cs="宋体"/>
          <w:sz w:val="24"/>
          <w:szCs w:val="24"/>
          <w:highlight w:val="none"/>
        </w:rPr>
        <w:t>其授权代表，否则，其响应</w:t>
      </w:r>
      <w:r>
        <w:rPr>
          <w:rFonts w:hint="eastAsia" w:ascii="宋体" w:hAnsi="宋体" w:eastAsia="宋体" w:cs="宋体"/>
          <w:spacing w:val="-2"/>
          <w:sz w:val="24"/>
          <w:szCs w:val="24"/>
          <w:highlight w:val="none"/>
        </w:rPr>
        <w:t>文件作为无效处理。</w:t>
      </w:r>
    </w:p>
    <w:p w14:paraId="4A36C203">
      <w:pPr>
        <w:pStyle w:val="2"/>
        <w:spacing w:before="115" w:line="263" w:lineRule="auto"/>
        <w:ind w:left="1" w:firstLine="482"/>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5.3</w:t>
      </w:r>
      <w:r>
        <w:rPr>
          <w:rFonts w:hint="eastAsia" w:ascii="宋体" w:hAnsi="宋体" w:eastAsia="宋体" w:cs="宋体"/>
          <w:spacing w:val="19"/>
          <w:sz w:val="24"/>
          <w:szCs w:val="24"/>
          <w:highlight w:val="none"/>
        </w:rPr>
        <w:t xml:space="preserve"> </w:t>
      </w:r>
      <w:r>
        <w:rPr>
          <w:rFonts w:hint="eastAsia" w:ascii="宋体" w:hAnsi="宋体" w:eastAsia="宋体" w:cs="宋体"/>
          <w:spacing w:val="-7"/>
          <w:sz w:val="24"/>
          <w:szCs w:val="24"/>
          <w:highlight w:val="none"/>
        </w:rPr>
        <w:t>前期参与供应商处理。为采购项目提供整体设计、规范编制或者项目管理、监理</w:t>
      </w:r>
      <w:r>
        <w:rPr>
          <w:rFonts w:hint="eastAsia" w:cs="宋体"/>
          <w:spacing w:val="-7"/>
          <w:sz w:val="24"/>
          <w:szCs w:val="24"/>
          <w:highlight w:val="none"/>
          <w:lang w:eastAsia="zh-CN"/>
        </w:rPr>
        <w:t>、</w:t>
      </w:r>
      <w:r>
        <w:rPr>
          <w:rFonts w:hint="eastAsia" w:ascii="宋体" w:hAnsi="宋体" w:eastAsia="宋体" w:cs="宋体"/>
          <w:spacing w:val="-1"/>
          <w:sz w:val="24"/>
          <w:szCs w:val="24"/>
          <w:highlight w:val="none"/>
        </w:rPr>
        <w:t>检测等服务的供应商，不得再参加该采购项目的其他采购活动。</w:t>
      </w:r>
    </w:p>
    <w:p w14:paraId="196D2DE1">
      <w:pPr>
        <w:pStyle w:val="2"/>
        <w:spacing w:before="115" w:line="401" w:lineRule="exact"/>
        <w:ind w:left="484"/>
        <w:rPr>
          <w:rFonts w:hint="eastAsia" w:ascii="宋体" w:hAnsi="宋体" w:eastAsia="宋体" w:cs="宋体"/>
          <w:sz w:val="24"/>
          <w:szCs w:val="24"/>
          <w:highlight w:val="none"/>
        </w:rPr>
      </w:pPr>
      <w:r>
        <w:rPr>
          <w:rFonts w:hint="eastAsia" w:ascii="宋体" w:hAnsi="宋体" w:eastAsia="宋体" w:cs="宋体"/>
          <w:spacing w:val="-2"/>
          <w:position w:val="11"/>
          <w:sz w:val="24"/>
          <w:szCs w:val="24"/>
          <w:highlight w:val="none"/>
        </w:rPr>
        <w:t>5.4 供应商实际控制人或者中高级管理人员，</w:t>
      </w:r>
      <w:r>
        <w:rPr>
          <w:rFonts w:hint="eastAsia" w:ascii="宋体" w:hAnsi="宋体" w:eastAsia="宋体" w:cs="宋体"/>
          <w:spacing w:val="-3"/>
          <w:position w:val="11"/>
          <w:sz w:val="24"/>
          <w:szCs w:val="24"/>
          <w:highlight w:val="none"/>
        </w:rPr>
        <w:t>同时是采购人工作人员，不得参与</w:t>
      </w:r>
      <w:r>
        <w:rPr>
          <w:rFonts w:hint="eastAsia" w:cs="宋体"/>
          <w:spacing w:val="-3"/>
          <w:position w:val="11"/>
          <w:sz w:val="24"/>
          <w:szCs w:val="24"/>
          <w:highlight w:val="none"/>
          <w:lang w:val="en-US" w:eastAsia="zh-CN"/>
        </w:rPr>
        <w:t>项目采购活动。</w:t>
      </w:r>
    </w:p>
    <w:p w14:paraId="6BF5A81A">
      <w:pPr>
        <w:pStyle w:val="2"/>
        <w:spacing w:before="115" w:line="263" w:lineRule="auto"/>
        <w:ind w:left="1" w:firstLine="482"/>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5.5 同一母公司的</w:t>
      </w:r>
      <w:r>
        <w:rPr>
          <w:rFonts w:hint="eastAsia" w:ascii="宋体" w:hAnsi="宋体" w:eastAsia="宋体" w:cs="宋体"/>
          <w:spacing w:val="-7"/>
          <w:sz w:val="24"/>
          <w:szCs w:val="24"/>
          <w:highlight w:val="none"/>
          <w:lang w:val="en-US" w:eastAsia="zh-CN"/>
        </w:rPr>
        <w:t>两</w:t>
      </w:r>
      <w:r>
        <w:rPr>
          <w:rFonts w:hint="eastAsia" w:ascii="宋体" w:hAnsi="宋体" w:eastAsia="宋体" w:cs="宋体"/>
          <w:spacing w:val="-7"/>
          <w:sz w:val="24"/>
          <w:szCs w:val="24"/>
          <w:highlight w:val="none"/>
        </w:rPr>
        <w:t>家以上的子公司不能同时参加本项目同一合同项下的采购活动，</w:t>
      </w:r>
    </w:p>
    <w:p w14:paraId="02E143AC">
      <w:pPr>
        <w:pStyle w:val="2"/>
        <w:spacing w:before="115" w:line="263" w:lineRule="auto"/>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不得以不同供应商身份同时参加本项目同一合同项下的采购活动。</w:t>
      </w:r>
    </w:p>
    <w:p w14:paraId="235EFF9E">
      <w:pPr>
        <w:pStyle w:val="2"/>
        <w:spacing w:before="115" w:line="263" w:lineRule="auto"/>
        <w:ind w:left="1" w:firstLine="482"/>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5.6 供应商与采购人存在关联关系，或者是采购人的母公司或子公司，不得参加本项 目采购活动。</w:t>
      </w:r>
    </w:p>
    <w:p w14:paraId="4D6AC7F5">
      <w:pPr>
        <w:pStyle w:val="2"/>
        <w:spacing w:before="115" w:line="263" w:lineRule="auto"/>
        <w:ind w:left="1" w:firstLine="482"/>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5.7 回避。采购活动中，采购人及相关人员与供应商有下列利害关系之一的，应当回</w:t>
      </w:r>
    </w:p>
    <w:p w14:paraId="797B53FA">
      <w:pPr>
        <w:pStyle w:val="2"/>
        <w:spacing w:before="1" w:line="226" w:lineRule="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避：</w:t>
      </w:r>
    </w:p>
    <w:p w14:paraId="1D4A754A">
      <w:pPr>
        <w:pStyle w:val="2"/>
        <w:spacing w:before="104" w:line="219" w:lineRule="auto"/>
        <w:ind w:left="49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（1）参加采购活动前</w:t>
      </w:r>
      <w:r>
        <w:rPr>
          <w:rFonts w:hint="eastAsia" w:ascii="宋体" w:hAnsi="宋体" w:eastAsia="宋体" w:cs="宋体"/>
          <w:spacing w:val="-32"/>
          <w:sz w:val="24"/>
          <w:szCs w:val="24"/>
          <w:highlight w:val="none"/>
        </w:rPr>
        <w:t xml:space="preserve"> </w:t>
      </w:r>
      <w:r>
        <w:rPr>
          <w:rFonts w:hint="eastAsia" w:ascii="宋体" w:hAnsi="宋体" w:eastAsia="宋体" w:cs="宋体"/>
          <w:spacing w:val="-2"/>
          <w:sz w:val="24"/>
          <w:szCs w:val="24"/>
          <w:highlight w:val="none"/>
        </w:rPr>
        <w:t>3 年内与供应商存在劳动关系；</w:t>
      </w:r>
    </w:p>
    <w:p w14:paraId="53D564DC">
      <w:pPr>
        <w:pStyle w:val="2"/>
        <w:spacing w:before="116" w:line="219" w:lineRule="auto"/>
        <w:ind w:left="49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（2）参加采购活动前</w:t>
      </w:r>
      <w:r>
        <w:rPr>
          <w:rFonts w:hint="eastAsia" w:ascii="宋体" w:hAnsi="宋体" w:eastAsia="宋体" w:cs="宋体"/>
          <w:spacing w:val="-50"/>
          <w:sz w:val="24"/>
          <w:szCs w:val="24"/>
          <w:highlight w:val="none"/>
        </w:rPr>
        <w:t xml:space="preserve"> </w:t>
      </w:r>
      <w:r>
        <w:rPr>
          <w:rFonts w:hint="eastAsia" w:ascii="宋体" w:hAnsi="宋体" w:eastAsia="宋体" w:cs="宋体"/>
          <w:spacing w:val="-1"/>
          <w:sz w:val="24"/>
          <w:szCs w:val="24"/>
          <w:highlight w:val="none"/>
        </w:rPr>
        <w:t>3 年内担任供应商的</w:t>
      </w:r>
      <w:r>
        <w:rPr>
          <w:rFonts w:hint="eastAsia" w:ascii="宋体" w:hAnsi="宋体" w:eastAsia="宋体" w:cs="宋体"/>
          <w:spacing w:val="-2"/>
          <w:sz w:val="24"/>
          <w:szCs w:val="24"/>
          <w:highlight w:val="none"/>
        </w:rPr>
        <w:t>董事、监事；</w:t>
      </w:r>
    </w:p>
    <w:p w14:paraId="33CD388E">
      <w:pPr>
        <w:pStyle w:val="2"/>
        <w:spacing w:before="116" w:line="219" w:lineRule="auto"/>
        <w:ind w:left="49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（3）参加采购活动前</w:t>
      </w:r>
      <w:r>
        <w:rPr>
          <w:rFonts w:hint="eastAsia" w:ascii="宋体" w:hAnsi="宋体" w:eastAsia="宋体" w:cs="宋体"/>
          <w:spacing w:val="-51"/>
          <w:sz w:val="24"/>
          <w:szCs w:val="24"/>
          <w:highlight w:val="none"/>
        </w:rPr>
        <w:t xml:space="preserve"> </w:t>
      </w:r>
      <w:r>
        <w:rPr>
          <w:rFonts w:hint="eastAsia" w:ascii="宋体" w:hAnsi="宋体" w:eastAsia="宋体" w:cs="宋体"/>
          <w:spacing w:val="-1"/>
          <w:sz w:val="24"/>
          <w:szCs w:val="24"/>
          <w:highlight w:val="none"/>
        </w:rPr>
        <w:t>3 年内是供应商的控股股东或者实际控制人；</w:t>
      </w:r>
    </w:p>
    <w:p w14:paraId="0497BC76">
      <w:pPr>
        <w:pStyle w:val="2"/>
        <w:spacing w:before="114" w:line="400" w:lineRule="exact"/>
        <w:ind w:left="493"/>
        <w:rPr>
          <w:rFonts w:hint="eastAsia" w:ascii="宋体" w:hAnsi="宋体" w:eastAsia="宋体" w:cs="宋体"/>
          <w:sz w:val="24"/>
          <w:szCs w:val="24"/>
          <w:highlight w:val="none"/>
        </w:rPr>
      </w:pPr>
      <w:r>
        <w:rPr>
          <w:rFonts w:hint="eastAsia" w:ascii="宋体" w:hAnsi="宋体" w:eastAsia="宋体" w:cs="宋体"/>
          <w:spacing w:val="-3"/>
          <w:position w:val="11"/>
          <w:sz w:val="24"/>
          <w:szCs w:val="24"/>
          <w:highlight w:val="none"/>
        </w:rPr>
        <w:t>（4）与供应商的法定代表人或者负责人有夫妻、直系血亲、三代以内旁系血亲或者</w:t>
      </w:r>
    </w:p>
    <w:p w14:paraId="353B8AFA">
      <w:pPr>
        <w:pStyle w:val="2"/>
        <w:spacing w:line="220"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近姻亲关系；</w:t>
      </w:r>
    </w:p>
    <w:p w14:paraId="78BE7803">
      <w:pPr>
        <w:pStyle w:val="2"/>
        <w:spacing w:before="116" w:line="219" w:lineRule="auto"/>
        <w:ind w:left="49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（5）与供应商有其他可能影响采购活动公平、公正进行的关系。</w:t>
      </w:r>
    </w:p>
    <w:p w14:paraId="039A1F82">
      <w:pPr>
        <w:pStyle w:val="2"/>
        <w:spacing w:before="114" w:line="308" w:lineRule="auto"/>
        <w:ind w:left="6" w:right="82" w:firstLine="47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本项目采购活动中需要依法回避的采购人员是指采购人</w:t>
      </w:r>
      <w:r>
        <w:rPr>
          <w:rFonts w:hint="eastAsia" w:ascii="宋体" w:hAnsi="宋体" w:eastAsia="宋体" w:cs="宋体"/>
          <w:sz w:val="24"/>
          <w:szCs w:val="24"/>
          <w:highlight w:val="none"/>
        </w:rPr>
        <w:t xml:space="preserve">内部负责采购项目的具体经 </w:t>
      </w:r>
      <w:r>
        <w:rPr>
          <w:rFonts w:hint="eastAsia" w:ascii="宋体" w:hAnsi="宋体" w:eastAsia="宋体" w:cs="宋体"/>
          <w:spacing w:val="1"/>
          <w:sz w:val="24"/>
          <w:szCs w:val="24"/>
          <w:highlight w:val="none"/>
        </w:rPr>
        <w:t>办工作人员和直接分管采购项目的负责人，本</w:t>
      </w:r>
      <w:r>
        <w:rPr>
          <w:rFonts w:hint="eastAsia" w:ascii="宋体" w:hAnsi="宋体" w:eastAsia="宋体" w:cs="宋体"/>
          <w:sz w:val="24"/>
          <w:szCs w:val="24"/>
          <w:highlight w:val="none"/>
        </w:rPr>
        <w:t>项目采购活动中需要依法回避的相关人员</w:t>
      </w:r>
    </w:p>
    <w:p w14:paraId="260511A7">
      <w:pPr>
        <w:pStyle w:val="2"/>
        <w:spacing w:before="1" w:line="220" w:lineRule="auto"/>
        <w:ind w:left="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是指</w:t>
      </w:r>
      <w:r>
        <w:rPr>
          <w:rFonts w:hint="eastAsia" w:ascii="宋体" w:hAnsi="宋体" w:eastAsia="宋体" w:cs="宋体"/>
          <w:spacing w:val="-2"/>
          <w:sz w:val="24"/>
          <w:szCs w:val="24"/>
          <w:highlight w:val="none"/>
          <w:lang w:val="en-US" w:eastAsia="zh-CN"/>
        </w:rPr>
        <w:t>评标</w:t>
      </w:r>
      <w:r>
        <w:rPr>
          <w:rFonts w:hint="eastAsia" w:ascii="宋体" w:hAnsi="宋体" w:eastAsia="宋体" w:cs="宋体"/>
          <w:spacing w:val="-2"/>
          <w:sz w:val="24"/>
          <w:szCs w:val="24"/>
          <w:highlight w:val="none"/>
        </w:rPr>
        <w:t>小组成员。</w:t>
      </w:r>
    </w:p>
    <w:p w14:paraId="50B69A8B">
      <w:pPr>
        <w:pStyle w:val="2"/>
        <w:spacing w:before="48" w:line="264" w:lineRule="auto"/>
        <w:ind w:right="83" w:firstLine="2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供应商认为采购人员及相关人员与其他供应商有利害关系</w:t>
      </w:r>
      <w:r>
        <w:rPr>
          <w:rFonts w:hint="eastAsia" w:ascii="宋体" w:hAnsi="宋体" w:eastAsia="宋体" w:cs="宋体"/>
          <w:sz w:val="24"/>
          <w:szCs w:val="24"/>
          <w:highlight w:val="none"/>
        </w:rPr>
        <w:t>的，可以向采购人书面提出回避申请，并说明理由。采购人将及时询问被申请回避人员，有利害关系的被申请回</w:t>
      </w:r>
      <w:r>
        <w:rPr>
          <w:rFonts w:hint="eastAsia" w:ascii="宋体" w:hAnsi="宋体" w:eastAsia="宋体" w:cs="宋体"/>
          <w:spacing w:val="4"/>
          <w:sz w:val="24"/>
          <w:szCs w:val="24"/>
          <w:highlight w:val="none"/>
        </w:rPr>
        <w:t xml:space="preserve"> </w:t>
      </w:r>
      <w:r>
        <w:rPr>
          <w:rFonts w:hint="eastAsia" w:ascii="宋体" w:hAnsi="宋体" w:eastAsia="宋体" w:cs="宋体"/>
          <w:spacing w:val="-1"/>
          <w:sz w:val="24"/>
          <w:szCs w:val="24"/>
          <w:highlight w:val="none"/>
        </w:rPr>
        <w:t>避人员应当回避。</w:t>
      </w:r>
    </w:p>
    <w:p w14:paraId="7B05A62B">
      <w:pPr>
        <w:pStyle w:val="2"/>
        <w:spacing w:before="112" w:line="220" w:lineRule="auto"/>
        <w:ind w:left="481"/>
        <w:rPr>
          <w:rFonts w:hint="eastAsia" w:ascii="宋体" w:hAnsi="宋体" w:eastAsia="宋体" w:cs="宋体"/>
          <w:sz w:val="24"/>
          <w:szCs w:val="24"/>
          <w:highlight w:val="none"/>
        </w:rPr>
      </w:pPr>
      <w:r>
        <w:rPr>
          <w:rFonts w:hint="eastAsia" w:ascii="宋体" w:hAnsi="宋体" w:eastAsia="宋体" w:cs="宋体"/>
          <w:b/>
          <w:bCs/>
          <w:sz w:val="24"/>
          <w:szCs w:val="24"/>
          <w:highlight w:val="none"/>
        </w:rPr>
        <w:t>6.</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联合体竞争性</w:t>
      </w:r>
      <w:r>
        <w:rPr>
          <w:rFonts w:hint="eastAsia" w:ascii="宋体" w:hAnsi="宋体" w:eastAsia="宋体" w:cs="宋体"/>
          <w:sz w:val="24"/>
          <w:szCs w:val="24"/>
          <w:highlight w:val="none"/>
          <w:lang w:val="en-US" w:eastAsia="zh-CN"/>
          <w14:textOutline w14:w="4358" w14:cap="sq" w14:cmpd="sng">
            <w14:solidFill>
              <w14:srgbClr w14:val="000000"/>
            </w14:solidFill>
            <w14:prstDash w14:val="solid"/>
            <w14:bevel/>
          </w14:textOutline>
        </w:rPr>
        <w:t>招标</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（实质性要求）</w:t>
      </w:r>
    </w:p>
    <w:p w14:paraId="49C5E8FA">
      <w:pPr>
        <w:pStyle w:val="2"/>
        <w:spacing w:before="114" w:line="220" w:lineRule="auto"/>
        <w:ind w:left="48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须有生产商</w:t>
      </w:r>
      <w:r>
        <w:rPr>
          <w:rFonts w:hint="eastAsia" w:ascii="宋体" w:hAnsi="宋体" w:eastAsia="宋体" w:cs="宋体"/>
          <w:spacing w:val="-2"/>
          <w:sz w:val="24"/>
          <w:szCs w:val="24"/>
          <w:highlight w:val="none"/>
          <w:lang w:val="en-US" w:eastAsia="zh-CN"/>
        </w:rPr>
        <w:t>授权</w:t>
      </w:r>
      <w:r>
        <w:rPr>
          <w:rFonts w:hint="eastAsia" w:ascii="宋体" w:hAnsi="宋体" w:eastAsia="宋体" w:cs="宋体"/>
          <w:spacing w:val="-2"/>
          <w:sz w:val="24"/>
          <w:szCs w:val="24"/>
          <w:highlight w:val="none"/>
        </w:rPr>
        <w:t>文件。</w:t>
      </w:r>
    </w:p>
    <w:p w14:paraId="54860D20">
      <w:pPr>
        <w:pStyle w:val="2"/>
        <w:spacing w:before="114" w:line="220" w:lineRule="auto"/>
        <w:ind w:left="471"/>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招标</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文件有效期（实质性要求）</w:t>
      </w:r>
    </w:p>
    <w:p w14:paraId="5C475443">
      <w:pPr>
        <w:pStyle w:val="2"/>
        <w:spacing w:before="116" w:line="278" w:lineRule="auto"/>
        <w:ind w:left="5" w:right="81" w:firstLine="467"/>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本项目</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文件有效期为递交</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文件截</w:t>
      </w:r>
      <w:r>
        <w:rPr>
          <w:rFonts w:hint="eastAsia" w:ascii="宋体" w:hAnsi="宋体" w:eastAsia="宋体" w:cs="宋体"/>
          <w:spacing w:val="-3"/>
          <w:sz w:val="24"/>
          <w:szCs w:val="24"/>
          <w:highlight w:val="none"/>
        </w:rPr>
        <w:t>止之日起</w:t>
      </w:r>
      <w:r>
        <w:rPr>
          <w:rFonts w:hint="eastAsia" w:cs="宋体"/>
          <w:spacing w:val="-3"/>
          <w:sz w:val="24"/>
          <w:szCs w:val="24"/>
          <w:highlight w:val="none"/>
          <w:lang w:val="en-US" w:eastAsia="zh-CN"/>
        </w:rPr>
        <w:t>60</w:t>
      </w:r>
      <w:r>
        <w:rPr>
          <w:rFonts w:hint="eastAsia" w:ascii="宋体" w:hAnsi="宋体" w:eastAsia="宋体" w:cs="宋体"/>
          <w:spacing w:val="-3"/>
          <w:sz w:val="24"/>
          <w:szCs w:val="24"/>
          <w:highlight w:val="none"/>
        </w:rPr>
        <w:t>天。供应商</w:t>
      </w:r>
      <w:r>
        <w:rPr>
          <w:rFonts w:hint="eastAsia" w:ascii="宋体" w:hAnsi="宋体" w:eastAsia="宋体" w:cs="宋体"/>
          <w:spacing w:val="-3"/>
          <w:sz w:val="24"/>
          <w:szCs w:val="24"/>
          <w:highlight w:val="none"/>
          <w:lang w:val="en-US" w:eastAsia="zh-CN"/>
        </w:rPr>
        <w:t>投标</w:t>
      </w:r>
      <w:r>
        <w:rPr>
          <w:rFonts w:hint="eastAsia" w:ascii="宋体" w:hAnsi="宋体" w:eastAsia="宋体" w:cs="宋体"/>
          <w:spacing w:val="-3"/>
          <w:sz w:val="24"/>
          <w:szCs w:val="24"/>
          <w:highlight w:val="none"/>
        </w:rPr>
        <w:t>文件中必</w:t>
      </w:r>
      <w:r>
        <w:rPr>
          <w:rFonts w:hint="eastAsia" w:ascii="宋体" w:hAnsi="宋体" w:eastAsia="宋体" w:cs="宋体"/>
          <w:spacing w:val="1"/>
          <w:sz w:val="24"/>
          <w:szCs w:val="24"/>
          <w:highlight w:val="none"/>
        </w:rPr>
        <w:t>须载明</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文件有效期，</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文件中载明的</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文件有</w:t>
      </w:r>
      <w:r>
        <w:rPr>
          <w:rFonts w:hint="eastAsia" w:ascii="宋体" w:hAnsi="宋体" w:eastAsia="宋体" w:cs="宋体"/>
          <w:sz w:val="24"/>
          <w:szCs w:val="24"/>
          <w:highlight w:val="none"/>
        </w:rPr>
        <w:t>效期可以长于</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 xml:space="preserve">文件规定的期 </w:t>
      </w:r>
      <w:r>
        <w:rPr>
          <w:rFonts w:hint="eastAsia" w:ascii="宋体" w:hAnsi="宋体" w:eastAsia="宋体" w:cs="宋体"/>
          <w:spacing w:val="-1"/>
          <w:sz w:val="24"/>
          <w:szCs w:val="24"/>
          <w:highlight w:val="none"/>
        </w:rPr>
        <w:t>限，但不得短于</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文件规定的期限。否则</w:t>
      </w:r>
      <w:r>
        <w:rPr>
          <w:rFonts w:hint="eastAsia" w:cs="宋体"/>
          <w:spacing w:val="-1"/>
          <w:sz w:val="24"/>
          <w:szCs w:val="24"/>
          <w:highlight w:val="none"/>
          <w:lang w:eastAsia="zh-CN"/>
        </w:rPr>
        <w:t>，</w:t>
      </w:r>
      <w:r>
        <w:rPr>
          <w:rFonts w:hint="eastAsia" w:ascii="宋体" w:hAnsi="宋体" w:eastAsia="宋体" w:cs="宋体"/>
          <w:spacing w:val="-1"/>
          <w:sz w:val="24"/>
          <w:szCs w:val="24"/>
          <w:highlight w:val="none"/>
        </w:rPr>
        <w:t>其</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文件将作为无效处理。</w:t>
      </w:r>
    </w:p>
    <w:p w14:paraId="5AADB13B">
      <w:pPr>
        <w:pStyle w:val="2"/>
        <w:spacing w:before="115" w:line="220" w:lineRule="auto"/>
        <w:ind w:left="48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知识产权（实质性要求）</w:t>
      </w:r>
    </w:p>
    <w:p w14:paraId="60A38F7F">
      <w:pPr>
        <w:pStyle w:val="2"/>
        <w:spacing w:before="115" w:line="307" w:lineRule="auto"/>
        <w:ind w:left="1" w:right="81" w:firstLine="480"/>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val="en-US" w:eastAsia="zh-CN"/>
        </w:rPr>
        <w:t>8</w:t>
      </w:r>
      <w:r>
        <w:rPr>
          <w:rFonts w:hint="eastAsia" w:ascii="宋体" w:hAnsi="宋体" w:eastAsia="宋体" w:cs="宋体"/>
          <w:spacing w:val="-2"/>
          <w:sz w:val="24"/>
          <w:szCs w:val="24"/>
          <w:highlight w:val="none"/>
        </w:rPr>
        <w:t>.1 供应商应保证在本项目中使用的任何产品和服务（包括部分使用</w:t>
      </w:r>
      <w:r>
        <w:rPr>
          <w:rFonts w:hint="eastAsia" w:ascii="宋体" w:hAnsi="宋体" w:eastAsia="宋体" w:cs="宋体"/>
          <w:spacing w:val="-53"/>
          <w:sz w:val="24"/>
          <w:szCs w:val="24"/>
          <w:highlight w:val="none"/>
        </w:rPr>
        <w:t>），</w:t>
      </w:r>
      <w:r>
        <w:rPr>
          <w:rFonts w:hint="eastAsia" w:ascii="宋体" w:hAnsi="宋体" w:eastAsia="宋体" w:cs="宋体"/>
          <w:spacing w:val="-2"/>
          <w:sz w:val="24"/>
          <w:szCs w:val="24"/>
          <w:highlight w:val="none"/>
        </w:rPr>
        <w:t>不会产生因</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第三方提出侵犯其专利权、商标权或</w:t>
      </w:r>
      <w:r>
        <w:rPr>
          <w:rFonts w:hint="eastAsia" w:cs="宋体"/>
          <w:spacing w:val="1"/>
          <w:sz w:val="24"/>
          <w:szCs w:val="24"/>
          <w:highlight w:val="none"/>
          <w:lang w:eastAsia="zh-CN"/>
        </w:rPr>
        <w:t>其他</w:t>
      </w:r>
      <w:r>
        <w:rPr>
          <w:rFonts w:hint="eastAsia" w:ascii="宋体" w:hAnsi="宋体" w:eastAsia="宋体" w:cs="宋体"/>
          <w:spacing w:val="1"/>
          <w:sz w:val="24"/>
          <w:szCs w:val="24"/>
          <w:highlight w:val="none"/>
        </w:rPr>
        <w:t>知识产权而引起的法</w:t>
      </w:r>
      <w:r>
        <w:rPr>
          <w:rFonts w:hint="eastAsia" w:ascii="宋体" w:hAnsi="宋体" w:eastAsia="宋体" w:cs="宋体"/>
          <w:sz w:val="24"/>
          <w:szCs w:val="24"/>
          <w:highlight w:val="none"/>
        </w:rPr>
        <w:t>律和经济纠纷，如因专利权、商标权</w:t>
      </w:r>
      <w:r>
        <w:rPr>
          <w:rFonts w:hint="eastAsia" w:ascii="宋体" w:hAnsi="宋体" w:eastAsia="宋体" w:cs="宋体"/>
          <w:sz w:val="24"/>
          <w:szCs w:val="24"/>
          <w:highlight w:val="none"/>
          <w:lang w:eastAsia="zh-CN"/>
        </w:rPr>
        <w:t>或其他</w:t>
      </w:r>
      <w:r>
        <w:rPr>
          <w:rFonts w:hint="eastAsia" w:ascii="宋体" w:hAnsi="宋体" w:eastAsia="宋体" w:cs="宋体"/>
          <w:sz w:val="24"/>
          <w:szCs w:val="24"/>
          <w:highlight w:val="none"/>
        </w:rPr>
        <w:t>知识产权而引起法律和经济纠纷，由供应</w:t>
      </w:r>
      <w:r>
        <w:rPr>
          <w:rFonts w:hint="eastAsia" w:ascii="宋体" w:hAnsi="宋体" w:eastAsia="宋体" w:cs="宋体"/>
          <w:spacing w:val="-1"/>
          <w:sz w:val="24"/>
          <w:szCs w:val="24"/>
          <w:highlight w:val="none"/>
        </w:rPr>
        <w:t>商承担所有相关责任。</w:t>
      </w:r>
    </w:p>
    <w:p w14:paraId="63E79693">
      <w:pPr>
        <w:pStyle w:val="2"/>
        <w:spacing w:before="116" w:line="263" w:lineRule="auto"/>
        <w:ind w:left="1" w:right="81" w:firstLine="480"/>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val="en-US" w:eastAsia="zh-CN"/>
        </w:rPr>
        <w:t>8</w:t>
      </w:r>
      <w:r>
        <w:rPr>
          <w:rFonts w:hint="eastAsia" w:ascii="宋体" w:hAnsi="宋体" w:eastAsia="宋体" w:cs="宋体"/>
          <w:spacing w:val="2"/>
          <w:sz w:val="24"/>
          <w:szCs w:val="24"/>
          <w:highlight w:val="none"/>
        </w:rPr>
        <w:t>.2 除非</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文件特别规定，采购人享有本项目实施过程中产生的知识成果及知识</w:t>
      </w:r>
      <w:r>
        <w:rPr>
          <w:rFonts w:hint="eastAsia" w:ascii="宋体" w:hAnsi="宋体" w:eastAsia="宋体" w:cs="宋体"/>
          <w:spacing w:val="-4"/>
          <w:sz w:val="24"/>
          <w:szCs w:val="24"/>
          <w:highlight w:val="none"/>
        </w:rPr>
        <w:t>产权。</w:t>
      </w:r>
    </w:p>
    <w:p w14:paraId="203D3C4B">
      <w:pPr>
        <w:pStyle w:val="2"/>
        <w:spacing w:before="48" w:line="220" w:lineRule="auto"/>
        <w:ind w:firstLine="472" w:firstLineChars="200"/>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val="en-US" w:eastAsia="zh-CN"/>
        </w:rPr>
        <w:t>8</w:t>
      </w:r>
      <w:r>
        <w:rPr>
          <w:rFonts w:hint="eastAsia" w:ascii="宋体" w:hAnsi="宋体" w:eastAsia="宋体" w:cs="宋体"/>
          <w:spacing w:val="-2"/>
          <w:sz w:val="24"/>
          <w:szCs w:val="24"/>
          <w:highlight w:val="none"/>
        </w:rPr>
        <w:t xml:space="preserve">.3 </w:t>
      </w:r>
      <w:r>
        <w:rPr>
          <w:rFonts w:hint="eastAsia" w:cs="宋体"/>
          <w:spacing w:val="-2"/>
          <w:sz w:val="24"/>
          <w:szCs w:val="24"/>
          <w:highlight w:val="none"/>
          <w:lang w:eastAsia="zh-CN"/>
        </w:rPr>
        <w:t>供应商</w:t>
      </w:r>
      <w:r>
        <w:rPr>
          <w:rFonts w:hint="eastAsia" w:ascii="宋体" w:hAnsi="宋体" w:eastAsia="宋体" w:cs="宋体"/>
          <w:spacing w:val="-2"/>
          <w:sz w:val="24"/>
          <w:szCs w:val="24"/>
          <w:highlight w:val="none"/>
        </w:rPr>
        <w:t>在采购项目实施过程中采用自有或者</w:t>
      </w:r>
      <w:r>
        <w:rPr>
          <w:rFonts w:hint="eastAsia" w:ascii="宋体" w:hAnsi="宋体" w:eastAsia="宋体" w:cs="宋体"/>
          <w:spacing w:val="-3"/>
          <w:sz w:val="24"/>
          <w:szCs w:val="24"/>
          <w:highlight w:val="none"/>
        </w:rPr>
        <w:t>第三方知识成果的，应当在</w:t>
      </w:r>
      <w:r>
        <w:rPr>
          <w:rFonts w:hint="eastAsia" w:ascii="宋体" w:hAnsi="宋体" w:eastAsia="宋体" w:cs="宋体"/>
          <w:spacing w:val="-3"/>
          <w:sz w:val="24"/>
          <w:szCs w:val="24"/>
          <w:highlight w:val="none"/>
          <w:lang w:val="en-US" w:eastAsia="zh-CN"/>
        </w:rPr>
        <w:t>投标</w:t>
      </w:r>
      <w:r>
        <w:rPr>
          <w:rFonts w:hint="eastAsia" w:ascii="宋体" w:hAnsi="宋体" w:eastAsia="宋体" w:cs="宋体"/>
          <w:spacing w:val="-3"/>
          <w:sz w:val="24"/>
          <w:szCs w:val="24"/>
          <w:highlight w:val="none"/>
        </w:rPr>
        <w:t>文</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件中载明，并提供相关知识产权证明文件。使用该知识成果后，</w:t>
      </w:r>
      <w:r>
        <w:rPr>
          <w:rFonts w:hint="eastAsia" w:ascii="宋体" w:hAnsi="宋体" w:eastAsia="宋体" w:cs="宋体"/>
          <w:sz w:val="24"/>
          <w:szCs w:val="24"/>
          <w:highlight w:val="none"/>
        </w:rPr>
        <w:t xml:space="preserve">供应商需提供开发接口 </w:t>
      </w:r>
      <w:r>
        <w:rPr>
          <w:rFonts w:hint="eastAsia" w:ascii="宋体" w:hAnsi="宋体" w:eastAsia="宋体" w:cs="宋体"/>
          <w:spacing w:val="1"/>
          <w:sz w:val="24"/>
          <w:szCs w:val="24"/>
          <w:highlight w:val="none"/>
        </w:rPr>
        <w:t>和开发手册等技术资料，并承诺提供无限期支持，采购人享有使</w:t>
      </w:r>
      <w:r>
        <w:rPr>
          <w:rFonts w:hint="eastAsia" w:ascii="宋体" w:hAnsi="宋体" w:eastAsia="宋体" w:cs="宋体"/>
          <w:sz w:val="24"/>
          <w:szCs w:val="24"/>
          <w:highlight w:val="none"/>
        </w:rPr>
        <w:t>用权（含采购人委托第</w:t>
      </w:r>
      <w:r>
        <w:rPr>
          <w:rFonts w:hint="eastAsia" w:ascii="宋体" w:hAnsi="宋体" w:eastAsia="宋体" w:cs="宋体"/>
          <w:spacing w:val="-7"/>
          <w:sz w:val="24"/>
          <w:szCs w:val="24"/>
          <w:highlight w:val="none"/>
        </w:rPr>
        <w:t>三方在该项目后续开发的使用权）。</w:t>
      </w:r>
    </w:p>
    <w:p w14:paraId="07BDEEDB">
      <w:pPr>
        <w:pStyle w:val="2"/>
        <w:spacing w:before="112" w:line="401" w:lineRule="exact"/>
        <w:ind w:right="2"/>
        <w:jc w:val="right"/>
        <w:rPr>
          <w:rFonts w:hint="eastAsia" w:ascii="宋体" w:hAnsi="宋体" w:eastAsia="宋体" w:cs="宋体"/>
          <w:sz w:val="24"/>
          <w:szCs w:val="24"/>
          <w:highlight w:val="none"/>
        </w:rPr>
      </w:pPr>
      <w:r>
        <w:rPr>
          <w:rFonts w:hint="eastAsia" w:ascii="宋体" w:hAnsi="宋体" w:eastAsia="宋体" w:cs="宋体"/>
          <w:spacing w:val="3"/>
          <w:position w:val="11"/>
          <w:sz w:val="24"/>
          <w:szCs w:val="24"/>
          <w:highlight w:val="none"/>
          <w:lang w:val="en-US" w:eastAsia="zh-CN"/>
        </w:rPr>
        <w:t>8</w:t>
      </w:r>
      <w:r>
        <w:rPr>
          <w:rFonts w:hint="eastAsia" w:ascii="宋体" w:hAnsi="宋体" w:eastAsia="宋体" w:cs="宋体"/>
          <w:spacing w:val="3"/>
          <w:position w:val="11"/>
          <w:sz w:val="24"/>
          <w:szCs w:val="24"/>
          <w:highlight w:val="none"/>
        </w:rPr>
        <w:t>.4 如采用供应商所不拥有的知识产权，则在报价中</w:t>
      </w:r>
      <w:r>
        <w:rPr>
          <w:rFonts w:hint="eastAsia" w:ascii="宋体" w:hAnsi="宋体" w:eastAsia="宋体" w:cs="宋体"/>
          <w:spacing w:val="2"/>
          <w:position w:val="11"/>
          <w:sz w:val="24"/>
          <w:szCs w:val="24"/>
          <w:highlight w:val="none"/>
        </w:rPr>
        <w:t>必须包括合法获取该知识产权</w:t>
      </w:r>
    </w:p>
    <w:p w14:paraId="73433D3C">
      <w:pPr>
        <w:pStyle w:val="2"/>
        <w:spacing w:before="1" w:line="220" w:lineRule="auto"/>
        <w:ind w:left="2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的相关费用。</w:t>
      </w:r>
    </w:p>
    <w:p w14:paraId="31E97C53">
      <w:pPr>
        <w:pStyle w:val="2"/>
        <w:spacing w:before="305" w:line="226" w:lineRule="auto"/>
        <w:ind w:left="3618"/>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3D06334F">
      <w:pPr>
        <w:pStyle w:val="2"/>
        <w:spacing w:before="305" w:line="226" w:lineRule="auto"/>
        <w:ind w:left="3618"/>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E617582">
      <w:pPr>
        <w:pStyle w:val="2"/>
        <w:spacing w:before="305" w:line="226" w:lineRule="auto"/>
        <w:ind w:left="3618"/>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4CB0CA2">
      <w:pPr>
        <w:pStyle w:val="2"/>
        <w:spacing w:before="305" w:line="226" w:lineRule="auto"/>
        <w:ind w:left="3618"/>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8E0D562">
      <w:pPr>
        <w:pStyle w:val="2"/>
        <w:spacing w:before="305" w:line="226" w:lineRule="auto"/>
        <w:ind w:left="3618"/>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5C532C51">
      <w:pPr>
        <w:pStyle w:val="2"/>
        <w:spacing w:before="305" w:line="226" w:lineRule="auto"/>
        <w:ind w:left="3618"/>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6D5A1BD">
      <w:pPr>
        <w:pStyle w:val="2"/>
        <w:spacing w:before="305" w:line="226" w:lineRule="auto"/>
        <w:jc w:val="center"/>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5FEB66CB">
      <w:pPr>
        <w:pStyle w:val="2"/>
        <w:spacing w:before="305" w:line="226" w:lineRule="auto"/>
        <w:jc w:val="center"/>
        <w:outlineLvl w:val="1"/>
        <w:rPr>
          <w:rFonts w:hint="eastAsia" w:ascii="宋体" w:hAnsi="宋体" w:eastAsia="宋体" w:cs="宋体"/>
          <w:sz w:val="31"/>
          <w:szCs w:val="31"/>
          <w:highlight w:val="none"/>
        </w:rPr>
      </w:pP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三、成交事项</w:t>
      </w:r>
    </w:p>
    <w:p w14:paraId="7329173D">
      <w:pPr>
        <w:spacing w:line="268" w:lineRule="auto"/>
        <w:rPr>
          <w:rFonts w:hint="eastAsia" w:ascii="宋体" w:hAnsi="宋体" w:eastAsia="宋体" w:cs="宋体"/>
          <w:sz w:val="21"/>
          <w:highlight w:val="none"/>
        </w:rPr>
      </w:pPr>
    </w:p>
    <w:p w14:paraId="0FB66105">
      <w:pPr>
        <w:pStyle w:val="2"/>
        <w:spacing w:before="78" w:line="219" w:lineRule="auto"/>
        <w:ind w:left="487"/>
        <w:outlineLvl w:val="1"/>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1.</w:t>
      </w: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确定成交供应商</w:t>
      </w:r>
    </w:p>
    <w:p w14:paraId="74F107D0">
      <w:pPr>
        <w:pStyle w:val="2"/>
        <w:spacing w:before="116" w:line="219" w:lineRule="auto"/>
        <w:ind w:left="48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采购人将按</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rPr>
        <w:t>小组推荐的成交候选供应商</w:t>
      </w:r>
      <w:r>
        <w:rPr>
          <w:rFonts w:hint="eastAsia" w:ascii="宋体" w:hAnsi="宋体" w:eastAsia="宋体" w:cs="宋体"/>
          <w:spacing w:val="-1"/>
          <w:sz w:val="24"/>
          <w:szCs w:val="24"/>
          <w:highlight w:val="none"/>
        </w:rPr>
        <w:t>顺序确定成交供应商。</w:t>
      </w:r>
    </w:p>
    <w:p w14:paraId="6892C07C">
      <w:pPr>
        <w:pStyle w:val="2"/>
        <w:spacing w:before="112" w:line="219" w:lineRule="auto"/>
        <w:jc w:val="center"/>
        <w:outlineLvl w:val="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1.1</w:t>
      </w:r>
      <w:r>
        <w:rPr>
          <w:rFonts w:hint="eastAsia" w:ascii="宋体" w:hAnsi="宋体" w:eastAsia="宋体" w:cs="宋体"/>
          <w:spacing w:val="-20"/>
          <w:sz w:val="24"/>
          <w:szCs w:val="24"/>
          <w:highlight w:val="none"/>
        </w:rPr>
        <w:t xml:space="preserve"> </w:t>
      </w:r>
      <w:r>
        <w:rPr>
          <w:rFonts w:hint="eastAsia" w:ascii="宋体" w:hAnsi="宋体" w:eastAsia="宋体" w:cs="宋体"/>
          <w:spacing w:val="-1"/>
          <w:sz w:val="24"/>
          <w:szCs w:val="24"/>
          <w:highlight w:val="none"/>
        </w:rPr>
        <w:t>采购人自评审结束后</w:t>
      </w:r>
      <w:r>
        <w:rPr>
          <w:rFonts w:hint="eastAsia" w:cs="宋体"/>
          <w:spacing w:val="-1"/>
          <w:sz w:val="24"/>
          <w:szCs w:val="24"/>
          <w:highlight w:val="none"/>
          <w:lang w:val="en-US" w:eastAsia="zh-CN"/>
        </w:rPr>
        <w:t>7</w:t>
      </w:r>
      <w:r>
        <w:rPr>
          <w:rFonts w:hint="eastAsia" w:ascii="宋体" w:hAnsi="宋体" w:eastAsia="宋体" w:cs="宋体"/>
          <w:spacing w:val="-1"/>
          <w:sz w:val="24"/>
          <w:szCs w:val="24"/>
          <w:highlight w:val="none"/>
        </w:rPr>
        <w:t>个工作日内将</w:t>
      </w:r>
      <w:r>
        <w:rPr>
          <w:rFonts w:hint="eastAsia" w:ascii="宋体" w:hAnsi="宋体" w:eastAsia="宋体" w:cs="宋体"/>
          <w:spacing w:val="-1"/>
          <w:sz w:val="24"/>
          <w:szCs w:val="24"/>
          <w:highlight w:val="none"/>
          <w:lang w:val="en-US" w:eastAsia="zh-CN"/>
        </w:rPr>
        <w:t>评标</w:t>
      </w:r>
      <w:r>
        <w:rPr>
          <w:rFonts w:hint="eastAsia" w:ascii="宋体" w:hAnsi="宋体" w:eastAsia="宋体" w:cs="宋体"/>
          <w:spacing w:val="-1"/>
          <w:sz w:val="24"/>
          <w:szCs w:val="24"/>
          <w:highlight w:val="none"/>
        </w:rPr>
        <w:t>报告及有关资料送交采购人确</w:t>
      </w:r>
      <w:r>
        <w:rPr>
          <w:rFonts w:hint="eastAsia" w:ascii="宋体" w:hAnsi="宋体" w:eastAsia="宋体" w:cs="宋体"/>
          <w:spacing w:val="-2"/>
          <w:sz w:val="24"/>
          <w:szCs w:val="24"/>
          <w:highlight w:val="none"/>
        </w:rPr>
        <w:t>定成交供</w:t>
      </w:r>
    </w:p>
    <w:p w14:paraId="369B3201">
      <w:pPr>
        <w:pStyle w:val="2"/>
        <w:spacing w:before="116" w:line="221" w:lineRule="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应商。</w:t>
      </w:r>
    </w:p>
    <w:p w14:paraId="22903846">
      <w:pPr>
        <w:pStyle w:val="2"/>
        <w:keepNext/>
        <w:keepLines w:val="0"/>
        <w:pageBreakBefore w:val="0"/>
        <w:widowControl/>
        <w:kinsoku w:val="0"/>
        <w:wordWrap/>
        <w:overflowPunct/>
        <w:topLinePunct w:val="0"/>
        <w:autoSpaceDE w:val="0"/>
        <w:autoSpaceDN w:val="0"/>
        <w:bidi w:val="0"/>
        <w:adjustRightInd w:val="0"/>
        <w:snapToGrid w:val="0"/>
        <w:spacing w:line="219" w:lineRule="auto"/>
        <w:jc w:val="both"/>
        <w:textAlignment w:val="auto"/>
        <w:outlineLvl w:val="9"/>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 xml:space="preserve">    1.2 采购人收到评标报告及有关资料后，将在</w:t>
      </w:r>
      <w:r>
        <w:rPr>
          <w:rFonts w:hint="eastAsia" w:cs="宋体"/>
          <w:sz w:val="24"/>
          <w:szCs w:val="24"/>
          <w:highlight w:val="none"/>
          <w:u w:val="single"/>
          <w:lang w:val="en-US" w:eastAsia="zh-CN"/>
        </w:rPr>
        <w:t>7</w:t>
      </w:r>
      <w:r>
        <w:rPr>
          <w:rFonts w:hint="eastAsia" w:cs="宋体"/>
          <w:sz w:val="24"/>
          <w:szCs w:val="24"/>
          <w:highlight w:val="none"/>
          <w:lang w:val="en-US" w:eastAsia="zh-CN"/>
        </w:rPr>
        <w:t>个工作日内按照评标报告中推荐的成交候选供应商顺序确定成交供应商。成交候选供应商并列的，采购人自主采购公平、选择优的方式选择成交供应商。</w:t>
      </w:r>
    </w:p>
    <w:p w14:paraId="7E628E5E">
      <w:pPr>
        <w:pStyle w:val="2"/>
        <w:keepNext w:val="0"/>
        <w:keepLines w:val="0"/>
        <w:pageBreakBefore w:val="0"/>
        <w:widowControl/>
        <w:kinsoku w:val="0"/>
        <w:wordWrap/>
        <w:overflowPunct/>
        <w:topLinePunct w:val="0"/>
        <w:autoSpaceDE w:val="0"/>
        <w:autoSpaceDN w:val="0"/>
        <w:bidi w:val="0"/>
        <w:adjustRightInd w:val="0"/>
        <w:snapToGrid w:val="0"/>
        <w:spacing w:before="116" w:line="219" w:lineRule="auto"/>
        <w:jc w:val="right"/>
        <w:textAlignment w:val="baseline"/>
        <w:outlineLvl w:val="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1.3 采购人确定成交供应商过程中，发现成交候选供应商有下列情形之一的，应当不</w:t>
      </w:r>
    </w:p>
    <w:p w14:paraId="2CB5C858">
      <w:pPr>
        <w:pStyle w:val="2"/>
        <w:keepNext w:val="0"/>
        <w:keepLines w:val="0"/>
        <w:pageBreakBefore w:val="0"/>
        <w:widowControl/>
        <w:kinsoku w:val="0"/>
        <w:wordWrap/>
        <w:overflowPunct/>
        <w:topLinePunct w:val="0"/>
        <w:autoSpaceDE w:val="0"/>
        <w:autoSpaceDN w:val="0"/>
        <w:bidi w:val="0"/>
        <w:adjustRightInd w:val="0"/>
        <w:snapToGrid w:val="0"/>
        <w:spacing w:before="114" w:line="219" w:lineRule="auto"/>
        <w:ind w:left="8"/>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予确定其为成交供应商：</w:t>
      </w:r>
    </w:p>
    <w:p w14:paraId="58D885BD">
      <w:pPr>
        <w:pStyle w:val="2"/>
        <w:keepNext w:val="0"/>
        <w:keepLines w:val="0"/>
        <w:pageBreakBefore w:val="0"/>
        <w:widowControl/>
        <w:kinsoku w:val="0"/>
        <w:wordWrap/>
        <w:overflowPunct/>
        <w:topLinePunct w:val="0"/>
        <w:autoSpaceDE w:val="0"/>
        <w:autoSpaceDN w:val="0"/>
        <w:bidi w:val="0"/>
        <w:adjustRightInd w:val="0"/>
        <w:snapToGrid w:val="0"/>
        <w:spacing w:before="116" w:line="219" w:lineRule="auto"/>
        <w:ind w:left="492"/>
        <w:textAlignment w:val="baseline"/>
        <w:outlineLvl w:val="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（1）发现成交候选供应商存在禁止参加本项目采购活动的违法行为的；</w:t>
      </w:r>
    </w:p>
    <w:p w14:paraId="609076AB">
      <w:pPr>
        <w:pStyle w:val="2"/>
        <w:keepNext w:val="0"/>
        <w:keepLines w:val="0"/>
        <w:pageBreakBefore w:val="0"/>
        <w:widowControl/>
        <w:kinsoku w:val="0"/>
        <w:wordWrap/>
        <w:overflowPunct/>
        <w:topLinePunct w:val="0"/>
        <w:autoSpaceDE w:val="0"/>
        <w:autoSpaceDN w:val="0"/>
        <w:bidi w:val="0"/>
        <w:adjustRightInd w:val="0"/>
        <w:snapToGrid w:val="0"/>
        <w:spacing w:before="116" w:line="219" w:lineRule="auto"/>
        <w:ind w:left="492"/>
        <w:textAlignment w:val="baseline"/>
        <w:outlineLvl w:val="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（2）成交候选供应商因不可抗力，不能继续参加采购活动；</w:t>
      </w:r>
    </w:p>
    <w:p w14:paraId="1E6028A7">
      <w:pPr>
        <w:pStyle w:val="2"/>
        <w:keepNext w:val="0"/>
        <w:keepLines w:val="0"/>
        <w:pageBreakBefore w:val="0"/>
        <w:widowControl/>
        <w:kinsoku w:val="0"/>
        <w:wordWrap/>
        <w:overflowPunct/>
        <w:topLinePunct w:val="0"/>
        <w:autoSpaceDE w:val="0"/>
        <w:autoSpaceDN w:val="0"/>
        <w:bidi w:val="0"/>
        <w:adjustRightInd w:val="0"/>
        <w:snapToGrid w:val="0"/>
        <w:spacing w:before="113" w:line="219" w:lineRule="auto"/>
        <w:ind w:left="492"/>
        <w:textAlignment w:val="baseline"/>
        <w:outlineLvl w:val="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（3）成交候选供应商无偿赠与或者低于成本价竞争；</w:t>
      </w:r>
    </w:p>
    <w:p w14:paraId="5940BB7E">
      <w:pPr>
        <w:pStyle w:val="2"/>
        <w:spacing w:before="117" w:line="219" w:lineRule="auto"/>
        <w:ind w:left="492"/>
        <w:outlineLvl w:val="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（4）成交候选供应商提供虚假材料；</w:t>
      </w:r>
    </w:p>
    <w:p w14:paraId="2FF752DC">
      <w:pPr>
        <w:pStyle w:val="2"/>
        <w:spacing w:before="116" w:line="219" w:lineRule="auto"/>
        <w:ind w:left="492"/>
        <w:outlineLvl w:val="1"/>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（5）成交候选供应商恶意串通；</w:t>
      </w:r>
    </w:p>
    <w:p w14:paraId="6E18E426">
      <w:pPr>
        <w:pStyle w:val="2"/>
        <w:spacing w:before="116" w:line="219" w:lineRule="auto"/>
        <w:ind w:left="492"/>
        <w:outlineLvl w:val="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（6）成交供应商与采购人之间存在未了结的债权债务，且供应商应向采购人承担违</w:t>
      </w:r>
    </w:p>
    <w:p w14:paraId="62A9CBC1">
      <w:pPr>
        <w:pStyle w:val="2"/>
        <w:spacing w:before="115" w:line="220" w:lineRule="auto"/>
        <w:ind w:left="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约损害赔偿责任而未承担的。</w:t>
      </w:r>
    </w:p>
    <w:p w14:paraId="2F68883A">
      <w:pPr>
        <w:pStyle w:val="2"/>
        <w:spacing w:before="116" w:line="219" w:lineRule="auto"/>
        <w:jc w:val="right"/>
        <w:outlineLvl w:val="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成交候选供应商有本条情形之一的，采购人可以确定后位</w:t>
      </w:r>
      <w:r>
        <w:rPr>
          <w:rFonts w:hint="eastAsia" w:ascii="宋体" w:hAnsi="宋体" w:eastAsia="宋体" w:cs="宋体"/>
          <w:sz w:val="24"/>
          <w:szCs w:val="24"/>
          <w:highlight w:val="none"/>
        </w:rPr>
        <w:t>成交候选供应商为成交供</w:t>
      </w:r>
    </w:p>
    <w:p w14:paraId="12803050">
      <w:pPr>
        <w:pStyle w:val="2"/>
        <w:spacing w:before="113" w:line="219"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应商。无法确定成交供应商的，应当重新组织采购。</w:t>
      </w:r>
    </w:p>
    <w:p w14:paraId="3E88D6C8">
      <w:pPr>
        <w:pStyle w:val="2"/>
        <w:spacing w:before="116" w:line="221" w:lineRule="auto"/>
        <w:ind w:left="477"/>
        <w:outlineLvl w:val="1"/>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2.</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成交结果</w:t>
      </w:r>
    </w:p>
    <w:p w14:paraId="2F27E226">
      <w:pPr>
        <w:pStyle w:val="2"/>
        <w:spacing w:before="114" w:line="219" w:lineRule="auto"/>
        <w:ind w:left="476"/>
        <w:outlineLvl w:val="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2.1 采购人确定成交供应商后，将发出成交通知书。</w:t>
      </w:r>
    </w:p>
    <w:p w14:paraId="59082A1A">
      <w:pPr>
        <w:pStyle w:val="2"/>
        <w:spacing w:before="1" w:line="226" w:lineRule="auto"/>
        <w:ind w:firstLine="472" w:firstLineChars="200"/>
        <w:rPr>
          <w:rFonts w:hint="eastAsia" w:ascii="宋体" w:hAnsi="宋体" w:eastAsia="宋体" w:cs="宋体"/>
          <w:sz w:val="24"/>
          <w:szCs w:val="24"/>
          <w:highlight w:val="none"/>
          <w:lang w:val="en-US" w:eastAsia="zh-CN"/>
        </w:rPr>
      </w:pPr>
      <w:r>
        <w:rPr>
          <w:rFonts w:hint="eastAsia" w:ascii="宋体" w:hAnsi="宋体" w:eastAsia="宋体" w:cs="宋体"/>
          <w:spacing w:val="-2"/>
          <w:position w:val="11"/>
          <w:sz w:val="24"/>
          <w:szCs w:val="24"/>
          <w:highlight w:val="none"/>
        </w:rPr>
        <w:t>2.2 成交供应商应当及时领取成交通知书</w:t>
      </w:r>
      <w:r>
        <w:rPr>
          <w:rFonts w:hint="eastAsia" w:ascii="宋体" w:hAnsi="宋体" w:eastAsia="宋体" w:cs="宋体"/>
          <w:spacing w:val="-2"/>
          <w:position w:val="11"/>
          <w:sz w:val="24"/>
          <w:szCs w:val="24"/>
          <w:highlight w:val="none"/>
          <w:lang w:eastAsia="zh-CN"/>
        </w:rPr>
        <w:t>。</w:t>
      </w:r>
    </w:p>
    <w:p w14:paraId="7AE988A7">
      <w:pPr>
        <w:pStyle w:val="2"/>
        <w:spacing w:before="106" w:line="263" w:lineRule="auto"/>
        <w:ind w:left="5" w:firstLine="45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2.3 成交供应商不能及时领取成交通知书，采购人应当通过邮寄、快递、扫描件等方</w:t>
      </w:r>
      <w:r>
        <w:rPr>
          <w:rFonts w:hint="eastAsia" w:ascii="宋体" w:hAnsi="宋体" w:eastAsia="宋体" w:cs="宋体"/>
          <w:spacing w:val="-1"/>
          <w:sz w:val="24"/>
          <w:szCs w:val="24"/>
          <w:highlight w:val="none"/>
        </w:rPr>
        <w:t>式将项目成交通知书送达成交供应商。</w:t>
      </w:r>
    </w:p>
    <w:p w14:paraId="1304B56A">
      <w:pPr>
        <w:pStyle w:val="2"/>
        <w:spacing w:before="116" w:line="219" w:lineRule="auto"/>
        <w:ind w:left="475"/>
        <w:outlineLvl w:val="1"/>
        <w:rPr>
          <w:rFonts w:hint="eastAsia" w:ascii="宋体" w:hAnsi="宋体" w:eastAsia="宋体" w:cs="宋体"/>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成交通知书</w:t>
      </w:r>
    </w:p>
    <w:p w14:paraId="3E2DDB9A">
      <w:pPr>
        <w:pStyle w:val="2"/>
        <w:spacing w:before="116" w:line="219" w:lineRule="auto"/>
        <w:ind w:left="481"/>
        <w:outlineLvl w:val="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w:t>
      </w:r>
      <w:r>
        <w:rPr>
          <w:rFonts w:hint="eastAsia" w:ascii="宋体" w:hAnsi="宋体" w:eastAsia="宋体" w:cs="宋体"/>
          <w:spacing w:val="-32"/>
          <w:sz w:val="24"/>
          <w:szCs w:val="24"/>
          <w:highlight w:val="none"/>
        </w:rPr>
        <w:t xml:space="preserve"> </w:t>
      </w:r>
      <w:r>
        <w:rPr>
          <w:rFonts w:hint="eastAsia" w:ascii="宋体" w:hAnsi="宋体" w:eastAsia="宋体" w:cs="宋体"/>
          <w:spacing w:val="-1"/>
          <w:sz w:val="24"/>
          <w:szCs w:val="24"/>
          <w:highlight w:val="none"/>
        </w:rPr>
        <w:t>1 成交通知书为签订采购合同的依据之一，是合同的有</w:t>
      </w:r>
      <w:r>
        <w:rPr>
          <w:rFonts w:hint="eastAsia" w:ascii="宋体" w:hAnsi="宋体" w:eastAsia="宋体" w:cs="宋体"/>
          <w:spacing w:val="-2"/>
          <w:sz w:val="24"/>
          <w:szCs w:val="24"/>
          <w:highlight w:val="none"/>
        </w:rPr>
        <w:t>效组成部分。</w:t>
      </w:r>
    </w:p>
    <w:p w14:paraId="30EEF545">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272A1723">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0805436F">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5595A1B5">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5FEA051B">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152165A6">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02DB8FCD">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6BE3741E">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6108D32B">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t>四、合同事项</w:t>
      </w:r>
    </w:p>
    <w:p w14:paraId="7251B514">
      <w:pPr>
        <w:pStyle w:val="2"/>
        <w:spacing w:before="49" w:line="307" w:lineRule="auto"/>
        <w:ind w:left="6" w:firstLine="49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1.1 成交供应商应在成交通知书发出之日起</w:t>
      </w:r>
      <w:r>
        <w:rPr>
          <w:rFonts w:hint="eastAsia" w:cs="宋体"/>
          <w:spacing w:val="1"/>
          <w:sz w:val="24"/>
          <w:szCs w:val="24"/>
          <w:highlight w:val="none"/>
          <w:lang w:val="en-US" w:eastAsia="zh-CN"/>
        </w:rPr>
        <w:t>7</w:t>
      </w:r>
      <w:r>
        <w:rPr>
          <w:rFonts w:hint="eastAsia" w:ascii="宋体" w:hAnsi="宋体" w:eastAsia="宋体" w:cs="宋体"/>
          <w:spacing w:val="1"/>
          <w:sz w:val="24"/>
          <w:szCs w:val="24"/>
          <w:highlight w:val="none"/>
        </w:rPr>
        <w:t>日内与采购人签订采购合同。由于成</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交供应商的原因逾期未与采购人签订采购合同的，将</w:t>
      </w:r>
      <w:r>
        <w:rPr>
          <w:rFonts w:hint="eastAsia" w:ascii="宋体" w:hAnsi="宋体" w:eastAsia="宋体" w:cs="宋体"/>
          <w:sz w:val="24"/>
          <w:szCs w:val="24"/>
          <w:highlight w:val="none"/>
        </w:rPr>
        <w:t>视为放弃成交，取消其成交资格并</w:t>
      </w:r>
    </w:p>
    <w:p w14:paraId="447F9BCC">
      <w:pPr>
        <w:pStyle w:val="2"/>
        <w:spacing w:line="220"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将按相关规定进行处理。</w:t>
      </w:r>
    </w:p>
    <w:p w14:paraId="13BDC8A1">
      <w:pPr>
        <w:pStyle w:val="2"/>
        <w:spacing w:before="115" w:line="263" w:lineRule="auto"/>
        <w:ind w:left="5" w:firstLine="49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 xml:space="preserve">1.2 </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文件、成交供应商的</w:t>
      </w:r>
      <w:r>
        <w:rPr>
          <w:rFonts w:hint="eastAsia" w:ascii="宋体" w:hAnsi="宋体" w:eastAsia="宋体" w:cs="宋体"/>
          <w:spacing w:val="2"/>
          <w:sz w:val="24"/>
          <w:szCs w:val="24"/>
          <w:highlight w:val="none"/>
          <w:lang w:val="en-US" w:eastAsia="zh-CN"/>
        </w:rPr>
        <w:t>投标</w:t>
      </w:r>
      <w:r>
        <w:rPr>
          <w:rFonts w:hint="eastAsia" w:ascii="宋体" w:hAnsi="宋体" w:eastAsia="宋体" w:cs="宋体"/>
          <w:spacing w:val="2"/>
          <w:sz w:val="24"/>
          <w:szCs w:val="24"/>
          <w:highlight w:val="none"/>
        </w:rPr>
        <w:t>文件及双方确认的澄清文件</w:t>
      </w:r>
      <w:r>
        <w:rPr>
          <w:rFonts w:hint="eastAsia" w:ascii="宋体" w:hAnsi="宋体" w:eastAsia="宋体" w:cs="宋体"/>
          <w:spacing w:val="1"/>
          <w:sz w:val="24"/>
          <w:szCs w:val="24"/>
          <w:highlight w:val="none"/>
        </w:rPr>
        <w:t>等，均为有法律约束</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力的合同组成部分。</w:t>
      </w:r>
    </w:p>
    <w:p w14:paraId="2F45691B">
      <w:pPr>
        <w:pStyle w:val="2"/>
        <w:spacing w:before="114" w:line="401" w:lineRule="exact"/>
        <w:jc w:val="right"/>
        <w:rPr>
          <w:rFonts w:hint="eastAsia" w:ascii="宋体" w:hAnsi="宋体" w:eastAsia="宋体" w:cs="宋体"/>
          <w:sz w:val="24"/>
          <w:szCs w:val="24"/>
          <w:highlight w:val="none"/>
        </w:rPr>
      </w:pPr>
      <w:r>
        <w:rPr>
          <w:rFonts w:hint="eastAsia" w:ascii="宋体" w:hAnsi="宋体" w:eastAsia="宋体" w:cs="宋体"/>
          <w:spacing w:val="2"/>
          <w:position w:val="11"/>
          <w:sz w:val="24"/>
          <w:szCs w:val="24"/>
          <w:highlight w:val="none"/>
        </w:rPr>
        <w:t>1.3 采购人不得向成交供应商提出任何不合理的要求，作为签</w:t>
      </w:r>
      <w:r>
        <w:rPr>
          <w:rFonts w:hint="eastAsia" w:ascii="宋体" w:hAnsi="宋体" w:eastAsia="宋体" w:cs="宋体"/>
          <w:spacing w:val="1"/>
          <w:position w:val="11"/>
          <w:sz w:val="24"/>
          <w:szCs w:val="24"/>
          <w:highlight w:val="none"/>
        </w:rPr>
        <w:t>订合同的条件，成交</w:t>
      </w:r>
    </w:p>
    <w:p w14:paraId="580F10A4">
      <w:pPr>
        <w:pStyle w:val="2"/>
        <w:spacing w:line="219" w:lineRule="auto"/>
        <w:ind w:left="1"/>
        <w:rPr>
          <w:rFonts w:hint="eastAsia" w:ascii="宋体" w:hAnsi="宋体" w:eastAsia="宋体" w:cs="宋体"/>
          <w:sz w:val="24"/>
          <w:szCs w:val="24"/>
          <w:highlight w:val="none"/>
        </w:rPr>
      </w:pPr>
      <w:r>
        <w:rPr>
          <w:rFonts w:hint="eastAsia" w:ascii="宋体" w:hAnsi="宋体" w:eastAsia="宋体" w:cs="宋体"/>
          <w:sz w:val="24"/>
          <w:szCs w:val="24"/>
          <w:highlight w:val="none"/>
        </w:rPr>
        <w:t>供应商亦不得向采购人提出任何不合理的要求</w:t>
      </w:r>
      <w:r>
        <w:rPr>
          <w:rFonts w:hint="eastAsia" w:ascii="宋体" w:hAnsi="宋体" w:eastAsia="宋体" w:cs="宋体"/>
          <w:spacing w:val="-1"/>
          <w:sz w:val="24"/>
          <w:szCs w:val="24"/>
          <w:highlight w:val="none"/>
        </w:rPr>
        <w:t>，作为签订合同的条件。</w:t>
      </w:r>
    </w:p>
    <w:p w14:paraId="67A73A34">
      <w:pPr>
        <w:pStyle w:val="2"/>
        <w:spacing w:before="113" w:line="401" w:lineRule="exact"/>
        <w:jc w:val="right"/>
        <w:rPr>
          <w:rFonts w:hint="eastAsia" w:ascii="宋体" w:hAnsi="宋体" w:eastAsia="宋体" w:cs="宋体"/>
          <w:sz w:val="24"/>
          <w:szCs w:val="24"/>
          <w:highlight w:val="none"/>
        </w:rPr>
      </w:pPr>
      <w:r>
        <w:rPr>
          <w:rFonts w:hint="eastAsia" w:ascii="宋体" w:hAnsi="宋体" w:eastAsia="宋体" w:cs="宋体"/>
          <w:spacing w:val="2"/>
          <w:position w:val="11"/>
          <w:sz w:val="24"/>
          <w:szCs w:val="24"/>
          <w:highlight w:val="none"/>
        </w:rPr>
        <w:t>1.4 成交供应商因不可抗力原因不能履行采购合同或放弃成交</w:t>
      </w:r>
      <w:r>
        <w:rPr>
          <w:rFonts w:hint="eastAsia" w:ascii="宋体" w:hAnsi="宋体" w:eastAsia="宋体" w:cs="宋体"/>
          <w:spacing w:val="1"/>
          <w:position w:val="11"/>
          <w:sz w:val="24"/>
          <w:szCs w:val="24"/>
          <w:highlight w:val="none"/>
        </w:rPr>
        <w:t>的，采购人可以与排</w:t>
      </w:r>
    </w:p>
    <w:p w14:paraId="3B1B8DAA">
      <w:pPr>
        <w:pStyle w:val="2"/>
        <w:spacing w:line="219"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在成交供应商之后位的成交候选人签订采购合同。</w:t>
      </w:r>
    </w:p>
    <w:p w14:paraId="6FA2AAB7">
      <w:pPr>
        <w:pStyle w:val="2"/>
        <w:spacing w:before="115" w:line="263" w:lineRule="auto"/>
        <w:ind w:left="1" w:firstLine="49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1.5 </w:t>
      </w:r>
      <w:r>
        <w:rPr>
          <w:rFonts w:hint="eastAsia" w:ascii="宋体" w:hAnsi="宋体" w:eastAsia="宋体" w:cs="宋体"/>
          <w:spacing w:val="-3"/>
          <w:sz w:val="24"/>
          <w:szCs w:val="24"/>
          <w:highlight w:val="none"/>
          <w:lang w:val="en-US" w:eastAsia="zh-CN"/>
        </w:rPr>
        <w:t>招标</w:t>
      </w:r>
      <w:r>
        <w:rPr>
          <w:rFonts w:hint="eastAsia" w:ascii="宋体" w:hAnsi="宋体" w:eastAsia="宋体" w:cs="宋体"/>
          <w:spacing w:val="-3"/>
          <w:sz w:val="24"/>
          <w:szCs w:val="24"/>
          <w:highlight w:val="none"/>
        </w:rPr>
        <w:t>文件、成交供应商提交的</w:t>
      </w:r>
      <w:r>
        <w:rPr>
          <w:rFonts w:hint="eastAsia" w:ascii="宋体" w:hAnsi="宋体" w:eastAsia="宋体" w:cs="宋体"/>
          <w:spacing w:val="-3"/>
          <w:sz w:val="24"/>
          <w:szCs w:val="24"/>
          <w:highlight w:val="none"/>
          <w:lang w:val="en-US" w:eastAsia="zh-CN"/>
        </w:rPr>
        <w:t>投标</w:t>
      </w:r>
      <w:r>
        <w:rPr>
          <w:rFonts w:hint="eastAsia" w:ascii="宋体" w:hAnsi="宋体" w:eastAsia="宋体" w:cs="宋体"/>
          <w:spacing w:val="-3"/>
          <w:sz w:val="24"/>
          <w:szCs w:val="24"/>
          <w:highlight w:val="none"/>
        </w:rPr>
        <w:t>文件、</w:t>
      </w:r>
      <w:r>
        <w:rPr>
          <w:rFonts w:hint="eastAsia" w:ascii="宋体" w:hAnsi="宋体" w:eastAsia="宋体" w:cs="宋体"/>
          <w:spacing w:val="-3"/>
          <w:sz w:val="24"/>
          <w:szCs w:val="24"/>
          <w:highlight w:val="none"/>
          <w:lang w:val="en-US" w:eastAsia="zh-CN"/>
        </w:rPr>
        <w:t>评标</w:t>
      </w:r>
      <w:r>
        <w:rPr>
          <w:rFonts w:hint="eastAsia" w:ascii="宋体" w:hAnsi="宋体" w:eastAsia="宋体" w:cs="宋体"/>
          <w:spacing w:val="-3"/>
          <w:sz w:val="24"/>
          <w:szCs w:val="24"/>
          <w:highlight w:val="none"/>
        </w:rPr>
        <w:t>中的最后报价、成交供应商</w:t>
      </w:r>
      <w:r>
        <w:rPr>
          <w:rFonts w:hint="eastAsia" w:ascii="宋体" w:hAnsi="宋体" w:eastAsia="宋体" w:cs="宋体"/>
          <w:spacing w:val="-1"/>
          <w:sz w:val="24"/>
          <w:szCs w:val="24"/>
          <w:highlight w:val="none"/>
        </w:rPr>
        <w:t>承诺书、成交通知书等均</w:t>
      </w:r>
      <w:r>
        <w:rPr>
          <w:rFonts w:hint="eastAsia" w:cs="宋体"/>
          <w:spacing w:val="-1"/>
          <w:sz w:val="24"/>
          <w:szCs w:val="24"/>
          <w:highlight w:val="none"/>
          <w:lang w:eastAsia="zh-CN"/>
        </w:rPr>
        <w:t>为</w:t>
      </w:r>
      <w:r>
        <w:rPr>
          <w:rFonts w:hint="eastAsia" w:ascii="宋体" w:hAnsi="宋体" w:eastAsia="宋体" w:cs="宋体"/>
          <w:spacing w:val="-1"/>
          <w:sz w:val="24"/>
          <w:szCs w:val="24"/>
          <w:highlight w:val="none"/>
        </w:rPr>
        <w:t>有法律约束力的合同组成内容。</w:t>
      </w:r>
    </w:p>
    <w:p w14:paraId="79CA2964">
      <w:pPr>
        <w:pStyle w:val="2"/>
        <w:spacing w:before="114" w:line="221" w:lineRule="auto"/>
        <w:ind w:left="476"/>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lang w:val="en-US" w:eastAsia="zh-CN"/>
        </w:rPr>
        <w:t>2</w:t>
      </w:r>
      <w:r>
        <w:rPr>
          <w:rFonts w:hint="eastAsia" w:ascii="宋体" w:hAnsi="宋体" w:eastAsia="宋体" w:cs="宋体"/>
          <w:b/>
          <w:bCs/>
          <w:spacing w:val="-1"/>
          <w:sz w:val="24"/>
          <w:szCs w:val="24"/>
          <w:highlight w:val="none"/>
        </w:rPr>
        <w:t>.</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履行合同</w:t>
      </w:r>
    </w:p>
    <w:p w14:paraId="49CDEEFD">
      <w:pPr>
        <w:pStyle w:val="2"/>
        <w:spacing w:before="112" w:line="400" w:lineRule="exact"/>
        <w:jc w:val="right"/>
        <w:rPr>
          <w:rFonts w:hint="eastAsia" w:ascii="宋体" w:hAnsi="宋体" w:eastAsia="宋体" w:cs="宋体"/>
          <w:sz w:val="24"/>
          <w:szCs w:val="24"/>
          <w:highlight w:val="none"/>
        </w:rPr>
      </w:pPr>
      <w:r>
        <w:rPr>
          <w:rFonts w:hint="eastAsia" w:ascii="宋体" w:hAnsi="宋体" w:eastAsia="宋体" w:cs="宋体"/>
          <w:spacing w:val="2"/>
          <w:position w:val="11"/>
          <w:sz w:val="24"/>
          <w:szCs w:val="24"/>
          <w:highlight w:val="none"/>
          <w:lang w:val="en-US" w:eastAsia="zh-CN"/>
        </w:rPr>
        <w:t>2.</w:t>
      </w:r>
      <w:r>
        <w:rPr>
          <w:rFonts w:hint="eastAsia" w:ascii="宋体" w:hAnsi="宋体" w:eastAsia="宋体" w:cs="宋体"/>
          <w:spacing w:val="2"/>
          <w:position w:val="11"/>
          <w:sz w:val="24"/>
          <w:szCs w:val="24"/>
          <w:highlight w:val="none"/>
        </w:rPr>
        <w:t>1 成交供应商与采购人签订合同后，</w:t>
      </w:r>
      <w:r>
        <w:rPr>
          <w:rFonts w:hint="eastAsia" w:ascii="宋体" w:hAnsi="宋体" w:eastAsia="宋体" w:cs="宋体"/>
          <w:spacing w:val="1"/>
          <w:position w:val="11"/>
          <w:sz w:val="24"/>
          <w:szCs w:val="24"/>
          <w:highlight w:val="none"/>
        </w:rPr>
        <w:t>合同双方应严格执行合同条款，履行合同规</w:t>
      </w:r>
    </w:p>
    <w:p w14:paraId="4489A11D">
      <w:pPr>
        <w:pStyle w:val="2"/>
        <w:spacing w:line="220" w:lineRule="auto"/>
        <w:ind w:left="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定的义务，保证合同的顺利完成。</w:t>
      </w:r>
    </w:p>
    <w:p w14:paraId="70E77C39">
      <w:pPr>
        <w:pStyle w:val="2"/>
        <w:spacing w:before="116" w:line="263" w:lineRule="auto"/>
        <w:ind w:left="6" w:right="2" w:firstLine="475"/>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2"/>
          <w:sz w:val="24"/>
          <w:szCs w:val="24"/>
          <w:highlight w:val="none"/>
        </w:rPr>
        <w:t>.2 在合同履行过程中，如发生合同纠纷，合同双方应按照采购合同约定及《民法</w:t>
      </w:r>
      <w:r>
        <w:rPr>
          <w:rFonts w:hint="eastAsia" w:ascii="宋体" w:hAnsi="宋体" w:eastAsia="宋体" w:cs="宋体"/>
          <w:spacing w:val="7"/>
          <w:sz w:val="24"/>
          <w:szCs w:val="24"/>
          <w:highlight w:val="none"/>
        </w:rPr>
        <w:t xml:space="preserve"> </w:t>
      </w:r>
      <w:r>
        <w:rPr>
          <w:rFonts w:hint="eastAsia" w:ascii="宋体" w:hAnsi="宋体" w:eastAsia="宋体" w:cs="宋体"/>
          <w:spacing w:val="-2"/>
          <w:sz w:val="24"/>
          <w:szCs w:val="24"/>
          <w:highlight w:val="none"/>
        </w:rPr>
        <w:t>典》的有关规定进行处理。</w:t>
      </w:r>
    </w:p>
    <w:p w14:paraId="09AA3858">
      <w:pPr>
        <w:pStyle w:val="2"/>
        <w:spacing w:before="116" w:line="263" w:lineRule="auto"/>
        <w:ind w:left="6" w:right="2" w:firstLine="475"/>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2.3</w:t>
      </w:r>
      <w:r>
        <w:rPr>
          <w:rFonts w:hint="eastAsia" w:cs="宋体"/>
          <w:spacing w:val="-2"/>
          <w:sz w:val="24"/>
          <w:szCs w:val="24"/>
          <w:highlight w:val="none"/>
          <w:lang w:val="en-US" w:eastAsia="zh-CN"/>
        </w:rPr>
        <w:t>合同</w:t>
      </w:r>
      <w:r>
        <w:rPr>
          <w:rFonts w:hint="eastAsia" w:ascii="宋体" w:hAnsi="宋体" w:eastAsia="宋体" w:cs="宋体"/>
          <w:spacing w:val="-2"/>
          <w:sz w:val="24"/>
          <w:szCs w:val="24"/>
          <w:highlight w:val="none"/>
          <w:lang w:val="en-US" w:eastAsia="zh-CN"/>
        </w:rPr>
        <w:t>履行期限：签订之日起至2025年</w:t>
      </w:r>
      <w:r>
        <w:rPr>
          <w:rFonts w:hint="eastAsia" w:cs="宋体"/>
          <w:spacing w:val="-2"/>
          <w:sz w:val="24"/>
          <w:szCs w:val="24"/>
          <w:highlight w:val="none"/>
          <w:lang w:val="en-US" w:eastAsia="zh-CN"/>
        </w:rPr>
        <w:t>11</w:t>
      </w:r>
      <w:r>
        <w:rPr>
          <w:rFonts w:hint="eastAsia" w:ascii="宋体" w:hAnsi="宋体" w:eastAsia="宋体" w:cs="宋体"/>
          <w:spacing w:val="-2"/>
          <w:sz w:val="24"/>
          <w:szCs w:val="24"/>
          <w:highlight w:val="none"/>
          <w:lang w:val="en-US" w:eastAsia="zh-CN"/>
        </w:rPr>
        <w:t>月30日止。</w:t>
      </w:r>
    </w:p>
    <w:p w14:paraId="3B2F6E7C">
      <w:pPr>
        <w:pStyle w:val="8"/>
        <w:jc w:val="both"/>
        <w:rPr>
          <w:rFonts w:hint="default" w:eastAsia="宋体"/>
          <w:lang w:val="en-US" w:eastAsia="zh-CN"/>
        </w:rPr>
      </w:pPr>
      <w:r>
        <w:rPr>
          <w:rFonts w:hint="eastAsia" w:ascii="宋体" w:hAnsi="宋体" w:eastAsia="宋体" w:cs="宋体"/>
          <w:spacing w:val="-2"/>
          <w:sz w:val="24"/>
          <w:szCs w:val="24"/>
          <w:highlight w:val="none"/>
          <w:lang w:val="en-US" w:eastAsia="zh-CN"/>
        </w:rPr>
        <w:t xml:space="preserve">    </w:t>
      </w:r>
    </w:p>
    <w:p w14:paraId="511DE825">
      <w:pPr>
        <w:spacing w:line="345" w:lineRule="auto"/>
        <w:rPr>
          <w:rFonts w:hint="eastAsia" w:ascii="宋体" w:hAnsi="宋体" w:eastAsia="宋体" w:cs="宋体"/>
          <w:sz w:val="21"/>
          <w:highlight w:val="none"/>
        </w:rPr>
      </w:pPr>
    </w:p>
    <w:p w14:paraId="56B5E0B5">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6E63B210">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76EA945">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7F5ACBEB">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5B7C965">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D2F6C45">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E0F4D8E">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22779B0C">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22CED924">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639D528">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6C210666">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6FD36600">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7CDF648D">
      <w:pPr>
        <w:pStyle w:val="2"/>
        <w:spacing w:before="101" w:line="225" w:lineRule="auto"/>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27DD5079">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773B4BC6">
      <w:pPr>
        <w:pStyle w:val="2"/>
        <w:keepNext w:val="0"/>
        <w:keepLines w:val="0"/>
        <w:pageBreakBefore w:val="0"/>
        <w:widowControl/>
        <w:kinsoku w:val="0"/>
        <w:wordWrap/>
        <w:overflowPunct/>
        <w:topLinePunct w:val="0"/>
        <w:autoSpaceDE w:val="0"/>
        <w:autoSpaceDN w:val="0"/>
        <w:bidi w:val="0"/>
        <w:adjustRightInd w:val="0"/>
        <w:snapToGrid w:val="0"/>
        <w:spacing w:before="101" w:line="360" w:lineRule="auto"/>
        <w:ind w:left="3302"/>
        <w:textAlignment w:val="baseline"/>
        <w:outlineLvl w:val="1"/>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五、</w:t>
      </w:r>
      <w:r>
        <w:rPr>
          <w:rFonts w:hint="eastAsia" w:ascii="宋体" w:hAnsi="宋体" w:eastAsia="宋体" w:cs="宋体"/>
          <w:spacing w:val="8"/>
          <w:sz w:val="31"/>
          <w:szCs w:val="31"/>
          <w:highlight w:val="none"/>
          <w:lang w:val="en-US" w:eastAsia="zh-CN"/>
          <w14:textOutline w14:w="5793" w14:cap="sq" w14:cmpd="sng">
            <w14:solidFill>
              <w14:srgbClr w14:val="000000"/>
            </w14:solidFill>
            <w14:prstDash w14:val="solid"/>
            <w14:bevel/>
          </w14:textOutline>
        </w:rPr>
        <w:t>评标</w:t>
      </w: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纪律要求</w:t>
      </w:r>
    </w:p>
    <w:p w14:paraId="13E862C5">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一</w:t>
      </w:r>
      <w:r>
        <w:rPr>
          <w:rFonts w:hint="eastAsia" w:ascii="宋体" w:hAnsi="宋体" w:eastAsia="宋体" w:cs="宋体"/>
          <w:b/>
          <w:bCs/>
          <w:spacing w:val="-1"/>
          <w:sz w:val="24"/>
          <w:szCs w:val="24"/>
          <w:highlight w:val="none"/>
        </w:rPr>
        <w:t>.</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供应商不得具有的情形：</w:t>
      </w:r>
    </w:p>
    <w:p w14:paraId="6E51BDFB">
      <w:pPr>
        <w:pStyle w:val="2"/>
        <w:keepNext w:val="0"/>
        <w:keepLines w:val="0"/>
        <w:pageBreakBefore w:val="0"/>
        <w:widowControl/>
        <w:kinsoku w:val="0"/>
        <w:wordWrap/>
        <w:overflowPunct/>
        <w:topLinePunct w:val="0"/>
        <w:autoSpaceDE w:val="0"/>
        <w:autoSpaceDN w:val="0"/>
        <w:bidi w:val="0"/>
        <w:adjustRightInd w:val="0"/>
        <w:snapToGrid w:val="0"/>
        <w:spacing w:before="116"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（1）提供虚假材料谋取成交；</w:t>
      </w:r>
    </w:p>
    <w:p w14:paraId="76CD7F2B">
      <w:pPr>
        <w:pStyle w:val="2"/>
        <w:keepNext w:val="0"/>
        <w:keepLines w:val="0"/>
        <w:pageBreakBefore w:val="0"/>
        <w:widowControl/>
        <w:kinsoku w:val="0"/>
        <w:wordWrap/>
        <w:overflowPunct/>
        <w:topLinePunct w:val="0"/>
        <w:autoSpaceDE w:val="0"/>
        <w:autoSpaceDN w:val="0"/>
        <w:bidi w:val="0"/>
        <w:adjustRightInd w:val="0"/>
        <w:snapToGrid w:val="0"/>
        <w:spacing w:before="113"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1"/>
          <w:position w:val="11"/>
          <w:sz w:val="24"/>
          <w:szCs w:val="24"/>
          <w:highlight w:val="none"/>
        </w:rPr>
        <w:t>（2）采取不正当手段诋毁、排挤其他供应商；</w:t>
      </w:r>
    </w:p>
    <w:p w14:paraId="091146B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（3）与采购人或其他供应商恶意串通；</w:t>
      </w:r>
    </w:p>
    <w:p w14:paraId="77F25EF0">
      <w:pPr>
        <w:pStyle w:val="2"/>
        <w:keepNext w:val="0"/>
        <w:keepLines w:val="0"/>
        <w:pageBreakBefore w:val="0"/>
        <w:widowControl/>
        <w:kinsoku w:val="0"/>
        <w:wordWrap/>
        <w:overflowPunct/>
        <w:topLinePunct w:val="0"/>
        <w:autoSpaceDE w:val="0"/>
        <w:autoSpaceDN w:val="0"/>
        <w:bidi w:val="0"/>
        <w:adjustRightInd w:val="0"/>
        <w:snapToGrid w:val="0"/>
        <w:spacing w:before="116"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1"/>
          <w:position w:val="11"/>
          <w:sz w:val="24"/>
          <w:szCs w:val="24"/>
          <w:highlight w:val="none"/>
        </w:rPr>
        <w:t>（4）向采购人、磋商小组成员行贿或者提供其他不正当利益；</w:t>
      </w:r>
    </w:p>
    <w:p w14:paraId="02786DEB">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（5）成交后无正当理由拒不与采购人签订采购合同；</w:t>
      </w:r>
    </w:p>
    <w:p w14:paraId="4B52A369">
      <w:pPr>
        <w:pStyle w:val="2"/>
        <w:keepNext w:val="0"/>
        <w:keepLines w:val="0"/>
        <w:pageBreakBefore w:val="0"/>
        <w:widowControl/>
        <w:kinsoku w:val="0"/>
        <w:wordWrap/>
        <w:overflowPunct/>
        <w:topLinePunct w:val="0"/>
        <w:autoSpaceDE w:val="0"/>
        <w:autoSpaceDN w:val="0"/>
        <w:bidi w:val="0"/>
        <w:adjustRightInd w:val="0"/>
        <w:snapToGrid w:val="0"/>
        <w:spacing w:before="115"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1"/>
          <w:position w:val="11"/>
          <w:sz w:val="24"/>
          <w:szCs w:val="24"/>
          <w:highlight w:val="none"/>
        </w:rPr>
        <w:t>（6）未按照</w:t>
      </w:r>
      <w:r>
        <w:rPr>
          <w:rFonts w:hint="eastAsia" w:ascii="宋体" w:hAnsi="宋体" w:eastAsia="宋体" w:cs="宋体"/>
          <w:spacing w:val="-1"/>
          <w:position w:val="11"/>
          <w:sz w:val="24"/>
          <w:szCs w:val="24"/>
          <w:highlight w:val="none"/>
          <w:lang w:val="en-US" w:eastAsia="zh-CN"/>
        </w:rPr>
        <w:t>招标</w:t>
      </w:r>
      <w:r>
        <w:rPr>
          <w:rFonts w:hint="eastAsia" w:ascii="宋体" w:hAnsi="宋体" w:eastAsia="宋体" w:cs="宋体"/>
          <w:spacing w:val="-1"/>
          <w:position w:val="11"/>
          <w:sz w:val="24"/>
          <w:szCs w:val="24"/>
          <w:highlight w:val="none"/>
        </w:rPr>
        <w:t>文件确定的事项签订采购合同；</w:t>
      </w:r>
    </w:p>
    <w:p w14:paraId="7287303B">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（7）将采购合同转包或者违规分包；</w:t>
      </w:r>
    </w:p>
    <w:p w14:paraId="1ED9B589">
      <w:pPr>
        <w:pStyle w:val="2"/>
        <w:keepNext w:val="0"/>
        <w:keepLines w:val="0"/>
        <w:pageBreakBefore w:val="0"/>
        <w:widowControl/>
        <w:kinsoku w:val="0"/>
        <w:wordWrap/>
        <w:overflowPunct/>
        <w:topLinePunct w:val="0"/>
        <w:autoSpaceDE w:val="0"/>
        <w:autoSpaceDN w:val="0"/>
        <w:bidi w:val="0"/>
        <w:adjustRightInd w:val="0"/>
        <w:snapToGrid w:val="0"/>
        <w:spacing w:before="113"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（8）提供假冒伪劣产品；</w:t>
      </w:r>
    </w:p>
    <w:p w14:paraId="7079DAB9">
      <w:pPr>
        <w:pStyle w:val="2"/>
        <w:keepNext w:val="0"/>
        <w:keepLines w:val="0"/>
        <w:pageBreakBefore w:val="0"/>
        <w:widowControl/>
        <w:kinsoku w:val="0"/>
        <w:wordWrap/>
        <w:overflowPunct/>
        <w:topLinePunct w:val="0"/>
        <w:autoSpaceDE w:val="0"/>
        <w:autoSpaceDN w:val="0"/>
        <w:bidi w:val="0"/>
        <w:adjustRightInd w:val="0"/>
        <w:snapToGrid w:val="0"/>
        <w:spacing w:before="116"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（9）擅自变更、中止或者终止采购合同；</w:t>
      </w:r>
    </w:p>
    <w:p w14:paraId="01ECC3DC">
      <w:pPr>
        <w:pStyle w:val="2"/>
        <w:keepNext w:val="0"/>
        <w:keepLines w:val="0"/>
        <w:pageBreakBefore w:val="0"/>
        <w:widowControl/>
        <w:kinsoku w:val="0"/>
        <w:wordWrap/>
        <w:overflowPunct/>
        <w:topLinePunct w:val="0"/>
        <w:autoSpaceDE w:val="0"/>
        <w:autoSpaceDN w:val="0"/>
        <w:bidi w:val="0"/>
        <w:adjustRightInd w:val="0"/>
        <w:snapToGrid w:val="0"/>
        <w:spacing w:before="48" w:line="360" w:lineRule="auto"/>
        <w:ind w:left="481"/>
        <w:textAlignment w:val="baseline"/>
        <w:rPr>
          <w:rFonts w:hint="eastAsia" w:ascii="宋体" w:hAnsi="宋体" w:eastAsia="宋体" w:cs="宋体"/>
          <w:spacing w:val="10"/>
          <w:sz w:val="24"/>
          <w:szCs w:val="24"/>
          <w:highlight w:val="none"/>
        </w:rPr>
      </w:pPr>
      <w:r>
        <w:rPr>
          <w:rFonts w:hint="eastAsia" w:ascii="宋体" w:hAnsi="宋体" w:eastAsia="宋体" w:cs="宋体"/>
          <w:spacing w:val="-3"/>
          <w:sz w:val="24"/>
          <w:szCs w:val="24"/>
          <w:highlight w:val="none"/>
        </w:rPr>
        <w:t>（10）拒绝有关部门的监督检查或者向监督检查部门提供虚假情况；</w:t>
      </w:r>
      <w:r>
        <w:rPr>
          <w:rFonts w:hint="eastAsia" w:ascii="宋体" w:hAnsi="宋体" w:eastAsia="宋体" w:cs="宋体"/>
          <w:spacing w:val="10"/>
          <w:sz w:val="24"/>
          <w:szCs w:val="24"/>
          <w:highlight w:val="none"/>
        </w:rPr>
        <w:t xml:space="preserve"> </w:t>
      </w:r>
    </w:p>
    <w:p w14:paraId="75691C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（11）法律法规规定的其他情形。</w:t>
      </w:r>
    </w:p>
    <w:p w14:paraId="74224461">
      <w:pPr>
        <w:pStyle w:val="2"/>
        <w:keepNext w:val="0"/>
        <w:keepLines w:val="0"/>
        <w:pageBreakBefore w:val="0"/>
        <w:widowControl/>
        <w:kinsoku w:val="0"/>
        <w:wordWrap/>
        <w:overflowPunct/>
        <w:topLinePunct w:val="0"/>
        <w:autoSpaceDE w:val="0"/>
        <w:autoSpaceDN w:val="0"/>
        <w:bidi w:val="0"/>
        <w:adjustRightInd w:val="0"/>
        <w:snapToGrid w:val="0"/>
        <w:spacing w:before="116" w:line="360" w:lineRule="auto"/>
        <w:ind w:left="1" w:right="80" w:firstLine="48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为了加强本公司的内控制度，严明公司纪律，在今后的业</w:t>
      </w:r>
      <w:r>
        <w:rPr>
          <w:rFonts w:hint="eastAsia" w:ascii="宋体" w:hAnsi="宋体" w:eastAsia="宋体" w:cs="宋体"/>
          <w:sz w:val="24"/>
          <w:szCs w:val="24"/>
          <w:highlight w:val="none"/>
        </w:rPr>
        <w:t xml:space="preserve">务合作中禁止各种商业贿 </w:t>
      </w:r>
      <w:r>
        <w:rPr>
          <w:rFonts w:hint="eastAsia" w:ascii="宋体" w:hAnsi="宋体" w:eastAsia="宋体" w:cs="宋体"/>
          <w:spacing w:val="-1"/>
          <w:sz w:val="24"/>
          <w:szCs w:val="24"/>
          <w:highlight w:val="none"/>
        </w:rPr>
        <w:t>赂，特制订如下规定，望各单位、部门及个人共同遵守。</w:t>
      </w:r>
    </w:p>
    <w:p w14:paraId="21091DF2">
      <w:pPr>
        <w:pStyle w:val="2"/>
        <w:keepNext w:val="0"/>
        <w:keepLines w:val="0"/>
        <w:pageBreakBefore w:val="0"/>
        <w:widowControl/>
        <w:kinsoku w:val="0"/>
        <w:wordWrap/>
        <w:overflowPunct/>
        <w:topLinePunct w:val="0"/>
        <w:autoSpaceDE w:val="0"/>
        <w:autoSpaceDN w:val="0"/>
        <w:bidi w:val="0"/>
        <w:adjustRightInd w:val="0"/>
        <w:snapToGrid w:val="0"/>
        <w:spacing w:before="114" w:line="360" w:lineRule="auto"/>
        <w:ind w:left="480"/>
        <w:textAlignment w:val="baseline"/>
        <w:rPr>
          <w:rFonts w:hint="eastAsia" w:ascii="宋体" w:hAnsi="宋体" w:eastAsia="宋体" w:cs="宋体"/>
          <w:sz w:val="24"/>
          <w:szCs w:val="24"/>
          <w:highlight w:val="none"/>
        </w:rPr>
      </w:pPr>
      <w:r>
        <w:rPr>
          <w:rFonts w:hint="eastAsia" w:ascii="宋体" w:hAnsi="宋体" w:eastAsia="宋体" w:cs="宋体"/>
          <w:spacing w:val="1"/>
          <w:position w:val="11"/>
          <w:sz w:val="24"/>
          <w:szCs w:val="24"/>
          <w:highlight w:val="none"/>
        </w:rPr>
        <w:t>第一条  严禁向本公司业务合作部门负责人及员工以各种形</w:t>
      </w:r>
      <w:r>
        <w:rPr>
          <w:rFonts w:hint="eastAsia" w:ascii="宋体" w:hAnsi="宋体" w:eastAsia="宋体" w:cs="宋体"/>
          <w:position w:val="11"/>
          <w:sz w:val="24"/>
          <w:szCs w:val="24"/>
          <w:highlight w:val="none"/>
        </w:rPr>
        <w:t>式给予商业回扣、现金</w:t>
      </w:r>
    </w:p>
    <w:p w14:paraId="63A1A72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和价值</w:t>
      </w:r>
      <w:r>
        <w:rPr>
          <w:rFonts w:hint="eastAsia" w:ascii="宋体" w:hAnsi="宋体" w:eastAsia="宋体" w:cs="宋体"/>
          <w:spacing w:val="-48"/>
          <w:sz w:val="24"/>
          <w:szCs w:val="24"/>
          <w:highlight w:val="none"/>
        </w:rPr>
        <w:t xml:space="preserve"> </w:t>
      </w:r>
      <w:r>
        <w:rPr>
          <w:rFonts w:hint="eastAsia" w:ascii="宋体" w:hAnsi="宋体" w:eastAsia="宋体" w:cs="宋体"/>
          <w:spacing w:val="-1"/>
          <w:sz w:val="24"/>
          <w:szCs w:val="24"/>
          <w:highlight w:val="none"/>
        </w:rPr>
        <w:t>200</w:t>
      </w:r>
      <w:r>
        <w:rPr>
          <w:rFonts w:hint="eastAsia" w:ascii="宋体" w:hAnsi="宋体" w:eastAsia="宋体" w:cs="宋体"/>
          <w:spacing w:val="-49"/>
          <w:sz w:val="24"/>
          <w:szCs w:val="24"/>
          <w:highlight w:val="none"/>
        </w:rPr>
        <w:t xml:space="preserve"> </w:t>
      </w:r>
      <w:r>
        <w:rPr>
          <w:rFonts w:hint="eastAsia" w:ascii="宋体" w:hAnsi="宋体" w:eastAsia="宋体" w:cs="宋体"/>
          <w:spacing w:val="-1"/>
          <w:sz w:val="24"/>
          <w:szCs w:val="24"/>
          <w:highlight w:val="none"/>
        </w:rPr>
        <w:t>元以上的礼品。一经发现查实，视其情节给予严</w:t>
      </w:r>
      <w:r>
        <w:rPr>
          <w:rFonts w:hint="eastAsia" w:ascii="宋体" w:hAnsi="宋体" w:eastAsia="宋体" w:cs="宋体"/>
          <w:spacing w:val="-2"/>
          <w:sz w:val="24"/>
          <w:szCs w:val="24"/>
          <w:highlight w:val="none"/>
        </w:rPr>
        <w:t>肃处理：</w:t>
      </w:r>
    </w:p>
    <w:p w14:paraId="582207D5">
      <w:pPr>
        <w:pStyle w:val="2"/>
        <w:keepNext w:val="0"/>
        <w:keepLines w:val="0"/>
        <w:pageBreakBefore w:val="0"/>
        <w:widowControl/>
        <w:kinsoku w:val="0"/>
        <w:wordWrap/>
        <w:overflowPunct/>
        <w:topLinePunct w:val="0"/>
        <w:autoSpaceDE w:val="0"/>
        <w:autoSpaceDN w:val="0"/>
        <w:bidi w:val="0"/>
        <w:adjustRightInd w:val="0"/>
        <w:snapToGrid w:val="0"/>
        <w:spacing w:before="115" w:line="360" w:lineRule="auto"/>
        <w:ind w:left="498"/>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1、承担因此给公司造成的直接和间接损失，直接从应付业务款中扣除；</w:t>
      </w:r>
    </w:p>
    <w:p w14:paraId="04EDCEBF">
      <w:pPr>
        <w:pStyle w:val="2"/>
        <w:keepNext w:val="0"/>
        <w:keepLines w:val="0"/>
        <w:pageBreakBefore w:val="0"/>
        <w:widowControl/>
        <w:kinsoku w:val="0"/>
        <w:wordWrap/>
        <w:overflowPunct/>
        <w:topLinePunct w:val="0"/>
        <w:autoSpaceDE w:val="0"/>
        <w:autoSpaceDN w:val="0"/>
        <w:bidi w:val="0"/>
        <w:adjustRightInd w:val="0"/>
        <w:snapToGrid w:val="0"/>
        <w:spacing w:before="114" w:line="360" w:lineRule="auto"/>
        <w:ind w:left="483"/>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2、处以贿赂金额</w:t>
      </w:r>
      <w:r>
        <w:rPr>
          <w:rFonts w:hint="eastAsia" w:ascii="宋体" w:hAnsi="宋体" w:eastAsia="宋体" w:cs="宋体"/>
          <w:spacing w:val="-46"/>
          <w:sz w:val="24"/>
          <w:szCs w:val="24"/>
          <w:highlight w:val="none"/>
        </w:rPr>
        <w:t xml:space="preserve"> </w:t>
      </w:r>
      <w:r>
        <w:rPr>
          <w:rFonts w:hint="eastAsia" w:ascii="宋体" w:hAnsi="宋体" w:eastAsia="宋体" w:cs="宋体"/>
          <w:spacing w:val="-1"/>
          <w:sz w:val="24"/>
          <w:szCs w:val="24"/>
          <w:highlight w:val="none"/>
        </w:rPr>
        <w:t>5</w:t>
      </w:r>
      <w:r>
        <w:rPr>
          <w:rFonts w:hint="eastAsia" w:ascii="宋体" w:hAnsi="宋体" w:eastAsia="宋体" w:cs="宋体"/>
          <w:spacing w:val="-51"/>
          <w:sz w:val="24"/>
          <w:szCs w:val="24"/>
          <w:highlight w:val="none"/>
        </w:rPr>
        <w:t xml:space="preserve"> </w:t>
      </w:r>
      <w:r>
        <w:rPr>
          <w:rFonts w:hint="eastAsia" w:ascii="宋体" w:hAnsi="宋体" w:eastAsia="宋体" w:cs="宋体"/>
          <w:spacing w:val="-1"/>
          <w:sz w:val="24"/>
          <w:szCs w:val="24"/>
          <w:highlight w:val="none"/>
        </w:rPr>
        <w:t>倍以上的处罚，直接从</w:t>
      </w:r>
      <w:r>
        <w:rPr>
          <w:rFonts w:hint="eastAsia" w:ascii="宋体" w:hAnsi="宋体" w:eastAsia="宋体" w:cs="宋体"/>
          <w:spacing w:val="-2"/>
          <w:sz w:val="24"/>
          <w:szCs w:val="24"/>
          <w:highlight w:val="none"/>
        </w:rPr>
        <w:t>应付业务款中扣除；</w:t>
      </w:r>
    </w:p>
    <w:p w14:paraId="5D01DC16">
      <w:pPr>
        <w:pStyle w:val="2"/>
        <w:keepNext w:val="0"/>
        <w:keepLines w:val="0"/>
        <w:pageBreakBefore w:val="0"/>
        <w:widowControl/>
        <w:kinsoku w:val="0"/>
        <w:wordWrap/>
        <w:overflowPunct/>
        <w:topLinePunct w:val="0"/>
        <w:autoSpaceDE w:val="0"/>
        <w:autoSpaceDN w:val="0"/>
        <w:bidi w:val="0"/>
        <w:adjustRightInd w:val="0"/>
        <w:snapToGrid w:val="0"/>
        <w:spacing w:before="115" w:line="360" w:lineRule="auto"/>
        <w:ind w:left="485"/>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3、情节严重的终止今后的一切业务合作。</w:t>
      </w:r>
    </w:p>
    <w:p w14:paraId="3D52A00C">
      <w:pPr>
        <w:pStyle w:val="2"/>
        <w:keepNext w:val="0"/>
        <w:keepLines w:val="0"/>
        <w:pageBreakBefore w:val="0"/>
        <w:widowControl/>
        <w:kinsoku w:val="0"/>
        <w:wordWrap/>
        <w:overflowPunct/>
        <w:topLinePunct w:val="0"/>
        <w:autoSpaceDE w:val="0"/>
        <w:autoSpaceDN w:val="0"/>
        <w:bidi w:val="0"/>
        <w:adjustRightInd w:val="0"/>
        <w:snapToGrid w:val="0"/>
        <w:spacing w:before="113" w:line="360" w:lineRule="auto"/>
        <w:ind w:left="12" w:right="80" w:firstLine="468"/>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第二条  严禁在公司所在地和城市宴请公司有业务关联的业务</w:t>
      </w:r>
      <w:r>
        <w:rPr>
          <w:rFonts w:hint="eastAsia" w:ascii="宋体" w:hAnsi="宋体" w:eastAsia="宋体" w:cs="宋体"/>
          <w:sz w:val="24"/>
          <w:szCs w:val="24"/>
          <w:highlight w:val="none"/>
        </w:rPr>
        <w:t xml:space="preserve">人员和负责人吃饭、 </w:t>
      </w:r>
      <w:r>
        <w:rPr>
          <w:rFonts w:hint="eastAsia" w:ascii="宋体" w:hAnsi="宋体" w:eastAsia="宋体" w:cs="宋体"/>
          <w:spacing w:val="-2"/>
          <w:sz w:val="24"/>
          <w:szCs w:val="24"/>
          <w:highlight w:val="none"/>
        </w:rPr>
        <w:t>喝酒、娱乐及旅游等，一经发现查实，视其情节处以</w:t>
      </w:r>
      <w:r>
        <w:rPr>
          <w:rFonts w:hint="eastAsia" w:ascii="宋体" w:hAnsi="宋体" w:eastAsia="宋体" w:cs="宋体"/>
          <w:spacing w:val="-46"/>
          <w:sz w:val="24"/>
          <w:szCs w:val="24"/>
          <w:highlight w:val="none"/>
        </w:rPr>
        <w:t xml:space="preserve"> </w:t>
      </w:r>
      <w:r>
        <w:rPr>
          <w:rFonts w:hint="eastAsia" w:ascii="宋体" w:hAnsi="宋体" w:eastAsia="宋体" w:cs="宋体"/>
          <w:spacing w:val="-2"/>
          <w:sz w:val="24"/>
          <w:szCs w:val="24"/>
          <w:highlight w:val="none"/>
        </w:rPr>
        <w:t>5000</w:t>
      </w:r>
      <w:r>
        <w:rPr>
          <w:rFonts w:hint="eastAsia" w:ascii="宋体" w:hAnsi="宋体" w:eastAsia="宋体" w:cs="宋体"/>
          <w:spacing w:val="-49"/>
          <w:sz w:val="24"/>
          <w:szCs w:val="24"/>
          <w:highlight w:val="none"/>
        </w:rPr>
        <w:t xml:space="preserve"> </w:t>
      </w:r>
      <w:r>
        <w:rPr>
          <w:rFonts w:hint="eastAsia" w:ascii="宋体" w:hAnsi="宋体" w:eastAsia="宋体" w:cs="宋体"/>
          <w:spacing w:val="-2"/>
          <w:sz w:val="24"/>
          <w:szCs w:val="24"/>
          <w:highlight w:val="none"/>
        </w:rPr>
        <w:t>元—2</w:t>
      </w:r>
      <w:r>
        <w:rPr>
          <w:rFonts w:hint="eastAsia" w:ascii="宋体" w:hAnsi="宋体" w:eastAsia="宋体" w:cs="宋体"/>
          <w:spacing w:val="-45"/>
          <w:sz w:val="24"/>
          <w:szCs w:val="24"/>
          <w:highlight w:val="none"/>
        </w:rPr>
        <w:t xml:space="preserve"> </w:t>
      </w:r>
      <w:r>
        <w:rPr>
          <w:rFonts w:hint="eastAsia" w:ascii="宋体" w:hAnsi="宋体" w:eastAsia="宋体" w:cs="宋体"/>
          <w:spacing w:val="-2"/>
          <w:sz w:val="24"/>
          <w:szCs w:val="24"/>
          <w:highlight w:val="none"/>
        </w:rPr>
        <w:t>万元的违约金</w:t>
      </w:r>
      <w:r>
        <w:rPr>
          <w:rFonts w:hint="eastAsia" w:ascii="宋体" w:hAnsi="宋体" w:eastAsia="宋体" w:cs="宋体"/>
          <w:spacing w:val="-3"/>
          <w:sz w:val="24"/>
          <w:szCs w:val="24"/>
          <w:highlight w:val="none"/>
        </w:rPr>
        <w:t>，直接从</w:t>
      </w:r>
    </w:p>
    <w:p w14:paraId="65DE7D84">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应付业务款中扣除。</w:t>
      </w:r>
    </w:p>
    <w:p w14:paraId="07C7DF95">
      <w:pPr>
        <w:pStyle w:val="2"/>
        <w:keepNext w:val="0"/>
        <w:keepLines w:val="0"/>
        <w:pageBreakBefore w:val="0"/>
        <w:widowControl/>
        <w:kinsoku w:val="0"/>
        <w:wordWrap/>
        <w:overflowPunct/>
        <w:topLinePunct w:val="0"/>
        <w:autoSpaceDE w:val="0"/>
        <w:autoSpaceDN w:val="0"/>
        <w:bidi w:val="0"/>
        <w:adjustRightInd w:val="0"/>
        <w:snapToGrid w:val="0"/>
        <w:spacing w:before="113" w:line="360" w:lineRule="auto"/>
        <w:ind w:right="80" w:firstLine="4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第三条  公司派出人员到业务合作单位所在地出差，业务合</w:t>
      </w:r>
      <w:r>
        <w:rPr>
          <w:rFonts w:hint="eastAsia" w:ascii="宋体" w:hAnsi="宋体" w:eastAsia="宋体" w:cs="宋体"/>
          <w:sz w:val="24"/>
          <w:szCs w:val="24"/>
          <w:highlight w:val="none"/>
        </w:rPr>
        <w:t xml:space="preserve">作单位最多客情一次， </w:t>
      </w:r>
      <w:r>
        <w:rPr>
          <w:rFonts w:hint="eastAsia" w:ascii="宋体" w:hAnsi="宋体" w:eastAsia="宋体" w:cs="宋体"/>
          <w:spacing w:val="1"/>
          <w:sz w:val="24"/>
          <w:szCs w:val="24"/>
          <w:highlight w:val="none"/>
        </w:rPr>
        <w:t>且不得违反上述两条的相关规定，若违反以上述规定，依照本</w:t>
      </w:r>
      <w:r>
        <w:rPr>
          <w:rFonts w:hint="eastAsia" w:ascii="宋体" w:hAnsi="宋体" w:eastAsia="宋体" w:cs="宋体"/>
          <w:sz w:val="24"/>
          <w:szCs w:val="24"/>
          <w:highlight w:val="none"/>
        </w:rPr>
        <w:t>规定第一条和第二条处于</w:t>
      </w:r>
    </w:p>
    <w:p w14:paraId="23F90A16">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违约金。</w:t>
      </w:r>
    </w:p>
    <w:p w14:paraId="211E77AE">
      <w:pPr>
        <w:pStyle w:val="2"/>
        <w:keepNext w:val="0"/>
        <w:keepLines w:val="0"/>
        <w:pageBreakBefore w:val="0"/>
        <w:widowControl/>
        <w:kinsoku w:val="0"/>
        <w:wordWrap/>
        <w:overflowPunct/>
        <w:topLinePunct w:val="0"/>
        <w:autoSpaceDE w:val="0"/>
        <w:autoSpaceDN w:val="0"/>
        <w:bidi w:val="0"/>
        <w:adjustRightInd w:val="0"/>
        <w:snapToGrid w:val="0"/>
        <w:spacing w:before="106" w:line="360" w:lineRule="auto"/>
        <w:ind w:right="80" w:firstLine="4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第四条  凡各种节日、会议及住院探视等礼节性的礼品赠送</w:t>
      </w:r>
      <w:r>
        <w:rPr>
          <w:rFonts w:hint="eastAsia" w:ascii="宋体" w:hAnsi="宋体" w:eastAsia="宋体" w:cs="宋体"/>
          <w:sz w:val="24"/>
          <w:szCs w:val="24"/>
          <w:highlight w:val="none"/>
        </w:rPr>
        <w:t xml:space="preserve">，必须公开且价值不得 </w:t>
      </w:r>
      <w:r>
        <w:rPr>
          <w:rFonts w:hint="eastAsia" w:ascii="宋体" w:hAnsi="宋体" w:eastAsia="宋体" w:cs="宋体"/>
          <w:spacing w:val="-1"/>
          <w:sz w:val="24"/>
          <w:szCs w:val="24"/>
          <w:highlight w:val="none"/>
        </w:rPr>
        <w:t>超过</w:t>
      </w:r>
      <w:r>
        <w:rPr>
          <w:rFonts w:hint="eastAsia" w:ascii="宋体" w:hAnsi="宋体" w:eastAsia="宋体" w:cs="宋体"/>
          <w:spacing w:val="-31"/>
          <w:sz w:val="24"/>
          <w:szCs w:val="24"/>
          <w:highlight w:val="none"/>
        </w:rPr>
        <w:t xml:space="preserve"> </w:t>
      </w:r>
      <w:r>
        <w:rPr>
          <w:rFonts w:hint="eastAsia" w:ascii="宋体" w:hAnsi="宋体" w:eastAsia="宋体" w:cs="宋体"/>
          <w:spacing w:val="-1"/>
          <w:sz w:val="24"/>
          <w:szCs w:val="24"/>
          <w:highlight w:val="none"/>
        </w:rPr>
        <w:t>200</w:t>
      </w:r>
      <w:r>
        <w:rPr>
          <w:rFonts w:hint="eastAsia" w:ascii="宋体" w:hAnsi="宋体" w:eastAsia="宋体" w:cs="宋体"/>
          <w:spacing w:val="-49"/>
          <w:sz w:val="24"/>
          <w:szCs w:val="24"/>
          <w:highlight w:val="none"/>
        </w:rPr>
        <w:t xml:space="preserve"> </w:t>
      </w:r>
      <w:r>
        <w:rPr>
          <w:rFonts w:hint="eastAsia" w:ascii="宋体" w:hAnsi="宋体" w:eastAsia="宋体" w:cs="宋体"/>
          <w:spacing w:val="-1"/>
          <w:sz w:val="24"/>
          <w:szCs w:val="24"/>
          <w:highlight w:val="none"/>
        </w:rPr>
        <w:t>元人民币，对超过价值</w:t>
      </w:r>
      <w:r>
        <w:rPr>
          <w:rFonts w:hint="eastAsia" w:ascii="宋体" w:hAnsi="宋体" w:eastAsia="宋体" w:cs="宋体"/>
          <w:spacing w:val="-45"/>
          <w:sz w:val="24"/>
          <w:szCs w:val="24"/>
          <w:highlight w:val="none"/>
        </w:rPr>
        <w:t xml:space="preserve"> </w:t>
      </w:r>
      <w:r>
        <w:rPr>
          <w:rFonts w:hint="eastAsia" w:ascii="宋体" w:hAnsi="宋体" w:eastAsia="宋体" w:cs="宋体"/>
          <w:spacing w:val="-1"/>
          <w:sz w:val="24"/>
          <w:szCs w:val="24"/>
          <w:highlight w:val="none"/>
        </w:rPr>
        <w:t>200</w:t>
      </w:r>
      <w:r>
        <w:rPr>
          <w:rFonts w:hint="eastAsia" w:ascii="宋体" w:hAnsi="宋体" w:eastAsia="宋体" w:cs="宋体"/>
          <w:spacing w:val="-49"/>
          <w:sz w:val="24"/>
          <w:szCs w:val="24"/>
          <w:highlight w:val="none"/>
        </w:rPr>
        <w:t xml:space="preserve"> </w:t>
      </w:r>
      <w:r>
        <w:rPr>
          <w:rFonts w:hint="eastAsia" w:ascii="宋体" w:hAnsi="宋体" w:eastAsia="宋体" w:cs="宋体"/>
          <w:spacing w:val="-1"/>
          <w:sz w:val="24"/>
          <w:szCs w:val="24"/>
          <w:highlight w:val="none"/>
        </w:rPr>
        <w:t>元的礼品及礼金一律上交公司行政部处理外，并按</w:t>
      </w:r>
    </w:p>
    <w:p w14:paraId="2F3BCFC8">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本规定第一条之规定给予处理。</w:t>
      </w:r>
    </w:p>
    <w:p w14:paraId="34070BE4">
      <w:pPr>
        <w:pStyle w:val="2"/>
        <w:keepNext w:val="0"/>
        <w:keepLines w:val="0"/>
        <w:pageBreakBefore w:val="0"/>
        <w:widowControl/>
        <w:kinsoku w:val="0"/>
        <w:wordWrap/>
        <w:overflowPunct/>
        <w:topLinePunct w:val="0"/>
        <w:autoSpaceDE w:val="0"/>
        <w:autoSpaceDN w:val="0"/>
        <w:bidi w:val="0"/>
        <w:adjustRightInd w:val="0"/>
        <w:snapToGrid w:val="0"/>
        <w:spacing w:before="114" w:line="360" w:lineRule="auto"/>
        <w:ind w:firstLine="48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第五条  严禁参加与公司有业务关联人员及</w:t>
      </w:r>
      <w:r>
        <w:rPr>
          <w:rFonts w:hint="eastAsia" w:ascii="宋体" w:hAnsi="宋体" w:eastAsia="宋体" w:cs="宋体"/>
          <w:spacing w:val="-4"/>
          <w:sz w:val="24"/>
          <w:szCs w:val="24"/>
          <w:highlight w:val="none"/>
        </w:rPr>
        <w:t>管理人员的家宴（包括婚丧宴、生日宴、</w:t>
      </w:r>
      <w:r>
        <w:rPr>
          <w:rFonts w:hint="eastAsia" w:ascii="宋体" w:hAnsi="宋体" w:eastAsia="宋体" w:cs="宋体"/>
          <w:sz w:val="24"/>
          <w:szCs w:val="24"/>
          <w:highlight w:val="none"/>
        </w:rPr>
        <w:t xml:space="preserve"> 满月/百天宴、考学宴请等</w:t>
      </w:r>
      <w:r>
        <w:rPr>
          <w:rFonts w:hint="eastAsia" w:ascii="宋体" w:hAnsi="宋体" w:eastAsia="宋体" w:cs="宋体"/>
          <w:spacing w:val="-56"/>
          <w:sz w:val="24"/>
          <w:szCs w:val="24"/>
          <w:highlight w:val="none"/>
        </w:rPr>
        <w:t>），</w:t>
      </w:r>
      <w:r>
        <w:rPr>
          <w:rFonts w:hint="eastAsia" w:ascii="宋体" w:hAnsi="宋体" w:eastAsia="宋体" w:cs="宋体"/>
          <w:sz w:val="24"/>
          <w:szCs w:val="24"/>
          <w:highlight w:val="none"/>
        </w:rPr>
        <w:t>违者每次处以</w:t>
      </w:r>
      <w:r>
        <w:rPr>
          <w:rFonts w:hint="eastAsia" w:ascii="宋体" w:hAnsi="宋体" w:eastAsia="宋体" w:cs="宋体"/>
          <w:spacing w:val="-42"/>
          <w:sz w:val="24"/>
          <w:szCs w:val="24"/>
          <w:highlight w:val="none"/>
        </w:rPr>
        <w:t xml:space="preserve"> </w:t>
      </w:r>
      <w:r>
        <w:rPr>
          <w:rFonts w:hint="eastAsia" w:ascii="宋体" w:hAnsi="宋体" w:eastAsia="宋体" w:cs="宋体"/>
          <w:sz w:val="24"/>
          <w:szCs w:val="24"/>
          <w:highlight w:val="none"/>
        </w:rPr>
        <w:t>500—2000</w:t>
      </w:r>
      <w:r>
        <w:rPr>
          <w:rFonts w:hint="eastAsia" w:ascii="宋体" w:hAnsi="宋体" w:eastAsia="宋体" w:cs="宋体"/>
          <w:spacing w:val="-47"/>
          <w:sz w:val="24"/>
          <w:szCs w:val="24"/>
          <w:highlight w:val="none"/>
        </w:rPr>
        <w:t xml:space="preserve"> </w:t>
      </w:r>
      <w:r>
        <w:rPr>
          <w:rFonts w:hint="eastAsia" w:ascii="宋体" w:hAnsi="宋体" w:eastAsia="宋体" w:cs="宋体"/>
          <w:sz w:val="24"/>
          <w:szCs w:val="24"/>
          <w:highlight w:val="none"/>
        </w:rPr>
        <w:t>元的</w:t>
      </w:r>
      <w:r>
        <w:rPr>
          <w:rFonts w:hint="eastAsia" w:ascii="宋体" w:hAnsi="宋体" w:eastAsia="宋体" w:cs="宋体"/>
          <w:spacing w:val="-1"/>
          <w:sz w:val="24"/>
          <w:szCs w:val="24"/>
          <w:highlight w:val="none"/>
        </w:rPr>
        <w:t>违约金，直接从应付业务款</w:t>
      </w:r>
    </w:p>
    <w:p w14:paraId="630800D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中扣除。</w:t>
      </w:r>
    </w:p>
    <w:p w14:paraId="0649AFD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第六条  今后在所有的业务合作合同和协议中，本《规定</w:t>
      </w:r>
      <w:r>
        <w:rPr>
          <w:rFonts w:hint="eastAsia" w:ascii="宋体" w:hAnsi="宋体" w:eastAsia="宋体" w:cs="宋体"/>
          <w:spacing w:val="-1"/>
          <w:sz w:val="24"/>
          <w:szCs w:val="24"/>
          <w:highlight w:val="none"/>
        </w:rPr>
        <w:t>》属合同必须附属的有效</w:t>
      </w:r>
      <w:r>
        <w:rPr>
          <w:rFonts w:hint="eastAsia" w:ascii="宋体" w:hAnsi="宋体" w:eastAsia="宋体" w:cs="宋体"/>
          <w:sz w:val="24"/>
          <w:szCs w:val="24"/>
          <w:highlight w:val="none"/>
        </w:rPr>
        <w:t xml:space="preserve"> 条款，表述方式为“双方同意并接受《</w:t>
      </w:r>
      <w:r>
        <w:rPr>
          <w:rFonts w:hint="eastAsia" w:ascii="宋体" w:hAnsi="宋体" w:eastAsia="宋体" w:cs="宋体"/>
          <w:sz w:val="24"/>
          <w:szCs w:val="24"/>
          <w:highlight w:val="none"/>
          <w:lang w:val="en-US" w:eastAsia="zh-CN"/>
        </w:rPr>
        <w:t>阳光协议</w:t>
      </w:r>
      <w:r>
        <w:rPr>
          <w:rFonts w:hint="eastAsia" w:ascii="宋体" w:hAnsi="宋体" w:eastAsia="宋体" w:cs="宋体"/>
          <w:spacing w:val="-2"/>
          <w:sz w:val="24"/>
          <w:szCs w:val="24"/>
          <w:highlight w:val="none"/>
        </w:rPr>
        <w:t>》的条款，违反者按照本规定</w:t>
      </w:r>
      <w:r>
        <w:rPr>
          <w:rFonts w:hint="eastAsia" w:cs="宋体"/>
          <w:spacing w:val="-2"/>
          <w:sz w:val="24"/>
          <w:szCs w:val="24"/>
          <w:highlight w:val="none"/>
          <w:lang w:eastAsia="zh-CN"/>
        </w:rPr>
        <w:t>处以</w:t>
      </w:r>
      <w:r>
        <w:rPr>
          <w:rFonts w:hint="eastAsia" w:ascii="宋体" w:hAnsi="宋体" w:eastAsia="宋体" w:cs="宋体"/>
          <w:spacing w:val="-2"/>
          <w:sz w:val="24"/>
          <w:szCs w:val="24"/>
          <w:highlight w:val="none"/>
        </w:rPr>
        <w:t>违约金及给予处理</w:t>
      </w:r>
      <w:r>
        <w:rPr>
          <w:rFonts w:hint="eastAsia" w:ascii="宋体" w:hAnsi="宋体" w:eastAsia="宋体" w:cs="宋体"/>
          <w:spacing w:val="-71"/>
          <w:sz w:val="24"/>
          <w:szCs w:val="24"/>
          <w:highlight w:val="none"/>
        </w:rPr>
        <w:t xml:space="preserve"> </w:t>
      </w:r>
      <w:r>
        <w:rPr>
          <w:rFonts w:hint="eastAsia" w:ascii="宋体" w:hAnsi="宋体" w:eastAsia="宋体" w:cs="宋体"/>
          <w:spacing w:val="-2"/>
          <w:sz w:val="24"/>
          <w:szCs w:val="24"/>
          <w:highlight w:val="none"/>
        </w:rPr>
        <w:t>”。</w:t>
      </w:r>
    </w:p>
    <w:p w14:paraId="0805FB01">
      <w:pPr>
        <w:pStyle w:val="2"/>
        <w:keepNext w:val="0"/>
        <w:keepLines w:val="0"/>
        <w:pageBreakBefore w:val="0"/>
        <w:widowControl/>
        <w:kinsoku w:val="0"/>
        <w:wordWrap/>
        <w:overflowPunct/>
        <w:topLinePunct w:val="0"/>
        <w:autoSpaceDE w:val="0"/>
        <w:autoSpaceDN w:val="0"/>
        <w:bidi w:val="0"/>
        <w:adjustRightInd w:val="0"/>
        <w:snapToGrid w:val="0"/>
        <w:spacing w:before="114" w:line="360" w:lineRule="auto"/>
        <w:ind w:left="480"/>
        <w:textAlignment w:val="baseline"/>
        <w:rPr>
          <w:rFonts w:hint="eastAsia" w:ascii="宋体" w:hAnsi="宋体" w:eastAsia="宋体" w:cs="宋体"/>
          <w:sz w:val="24"/>
          <w:szCs w:val="24"/>
          <w:highlight w:val="none"/>
        </w:rPr>
      </w:pPr>
      <w:r>
        <w:rPr>
          <w:rFonts w:hint="eastAsia" w:ascii="宋体" w:hAnsi="宋体" w:eastAsia="宋体" w:cs="宋体"/>
          <w:position w:val="11"/>
          <w:sz w:val="24"/>
          <w:szCs w:val="24"/>
          <w:highlight w:val="none"/>
        </w:rPr>
        <w:t>第七条  凡举报违反以上规定者，公司严格保密举报者信</w:t>
      </w:r>
      <w:r>
        <w:rPr>
          <w:rFonts w:hint="eastAsia" w:ascii="宋体" w:hAnsi="宋体" w:eastAsia="宋体" w:cs="宋体"/>
          <w:spacing w:val="-1"/>
          <w:position w:val="11"/>
          <w:sz w:val="24"/>
          <w:szCs w:val="24"/>
          <w:highlight w:val="none"/>
        </w:rPr>
        <w:t>息，一经查实，给予举报</w:t>
      </w:r>
    </w:p>
    <w:p w14:paraId="7991EF7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者</w:t>
      </w:r>
      <w:r>
        <w:rPr>
          <w:rFonts w:hint="eastAsia" w:ascii="宋体" w:hAnsi="宋体" w:eastAsia="宋体" w:cs="宋体"/>
          <w:spacing w:val="-31"/>
          <w:sz w:val="24"/>
          <w:szCs w:val="24"/>
          <w:highlight w:val="none"/>
        </w:rPr>
        <w:t xml:space="preserve"> </w:t>
      </w:r>
      <w:r>
        <w:rPr>
          <w:rFonts w:hint="eastAsia" w:ascii="宋体" w:hAnsi="宋体" w:eastAsia="宋体" w:cs="宋体"/>
          <w:spacing w:val="-4"/>
          <w:sz w:val="24"/>
          <w:szCs w:val="24"/>
          <w:highlight w:val="none"/>
        </w:rPr>
        <w:t>1000</w:t>
      </w:r>
      <w:r>
        <w:rPr>
          <w:rFonts w:hint="eastAsia" w:ascii="宋体" w:hAnsi="宋体" w:eastAsia="宋体" w:cs="宋体"/>
          <w:spacing w:val="-49"/>
          <w:sz w:val="24"/>
          <w:szCs w:val="24"/>
          <w:highlight w:val="none"/>
        </w:rPr>
        <w:t xml:space="preserve"> </w:t>
      </w:r>
      <w:r>
        <w:rPr>
          <w:rFonts w:hint="eastAsia" w:ascii="宋体" w:hAnsi="宋体" w:eastAsia="宋体" w:cs="宋体"/>
          <w:spacing w:val="-4"/>
          <w:sz w:val="24"/>
          <w:szCs w:val="24"/>
          <w:highlight w:val="none"/>
        </w:rPr>
        <w:t>元—5000</w:t>
      </w:r>
      <w:r>
        <w:rPr>
          <w:rFonts w:hint="eastAsia" w:ascii="宋体" w:hAnsi="宋体" w:eastAsia="宋体" w:cs="宋体"/>
          <w:spacing w:val="-49"/>
          <w:sz w:val="24"/>
          <w:szCs w:val="24"/>
          <w:highlight w:val="none"/>
        </w:rPr>
        <w:t xml:space="preserve"> </w:t>
      </w:r>
      <w:r>
        <w:rPr>
          <w:rFonts w:hint="eastAsia" w:ascii="宋体" w:hAnsi="宋体" w:eastAsia="宋体" w:cs="宋体"/>
          <w:spacing w:val="-4"/>
          <w:sz w:val="24"/>
          <w:szCs w:val="24"/>
          <w:highlight w:val="none"/>
        </w:rPr>
        <w:t>元的奖励。</w:t>
      </w:r>
    </w:p>
    <w:p w14:paraId="16E65488">
      <w:pPr>
        <w:pStyle w:val="2"/>
        <w:keepNext w:val="0"/>
        <w:keepLines w:val="0"/>
        <w:pageBreakBefore w:val="0"/>
        <w:widowControl/>
        <w:kinsoku w:val="0"/>
        <w:wordWrap/>
        <w:overflowPunct/>
        <w:topLinePunct w:val="0"/>
        <w:autoSpaceDE w:val="0"/>
        <w:autoSpaceDN w:val="0"/>
        <w:bidi w:val="0"/>
        <w:adjustRightInd w:val="0"/>
        <w:snapToGrid w:val="0"/>
        <w:spacing w:before="109" w:line="360" w:lineRule="auto"/>
        <w:ind w:left="481"/>
        <w:textAlignment w:val="baseline"/>
        <w:rPr>
          <w:rFonts w:hint="eastAsia" w:ascii="宋体" w:hAnsi="宋体" w:eastAsia="宋体" w:cs="宋体"/>
          <w:sz w:val="24"/>
          <w:szCs w:val="24"/>
          <w:highlight w:val="none"/>
        </w:rPr>
      </w:pPr>
      <w:r>
        <w:rPr>
          <w:rFonts w:hint="eastAsia" w:ascii="宋体" w:hAnsi="宋体" w:eastAsia="宋体" w:cs="宋体"/>
          <w:position w:val="11"/>
          <w:sz w:val="24"/>
          <w:szCs w:val="24"/>
          <w:highlight w:val="none"/>
        </w:rPr>
        <w:t>39</w:t>
      </w:r>
      <w:r>
        <w:rPr>
          <w:rFonts w:hint="eastAsia" w:cs="宋体"/>
          <w:position w:val="11"/>
          <w:sz w:val="24"/>
          <w:szCs w:val="24"/>
          <w:highlight w:val="none"/>
          <w:lang w:eastAsia="zh-CN"/>
        </w:rPr>
        <w:t>.</w:t>
      </w:r>
      <w:r>
        <w:rPr>
          <w:rFonts w:hint="eastAsia" w:ascii="宋体" w:hAnsi="宋体" w:eastAsia="宋体" w:cs="宋体"/>
          <w:position w:val="11"/>
          <w:sz w:val="24"/>
          <w:szCs w:val="24"/>
          <w:highlight w:val="none"/>
        </w:rPr>
        <w:t>供应商有上述情形的，按照规定追究法律责任，同时将取消被</w:t>
      </w:r>
      <w:r>
        <w:rPr>
          <w:rFonts w:hint="eastAsia" w:ascii="宋体" w:hAnsi="宋体" w:eastAsia="宋体" w:cs="宋体"/>
          <w:spacing w:val="-1"/>
          <w:position w:val="11"/>
          <w:sz w:val="24"/>
          <w:szCs w:val="24"/>
          <w:highlight w:val="none"/>
        </w:rPr>
        <w:t>确认为成交供应</w:t>
      </w:r>
    </w:p>
    <w:p w14:paraId="2E311E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商的资格或者认定成交无效。</w:t>
      </w:r>
    </w:p>
    <w:p w14:paraId="5C4FA0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sectPr>
          <w:footerReference r:id="rId8" w:type="default"/>
          <w:pgSz w:w="11850" w:h="16783"/>
          <w:pgMar w:top="1148" w:right="1193" w:bottom="400" w:left="1426" w:header="283" w:footer="567" w:gutter="0"/>
          <w:pgNumType w:fmt="decimal"/>
          <w:cols w:space="720" w:num="1"/>
        </w:sectPr>
      </w:pPr>
    </w:p>
    <w:p w14:paraId="0DF06C11">
      <w:pPr>
        <w:spacing w:before="316" w:line="622" w:lineRule="exact"/>
        <w:ind w:left="3216"/>
        <w:rPr>
          <w:rFonts w:hint="eastAsia" w:ascii="宋体" w:hAnsi="宋体" w:eastAsia="宋体" w:cs="宋体"/>
          <w:sz w:val="31"/>
          <w:szCs w:val="31"/>
          <w:highlight w:val="none"/>
        </w:rPr>
      </w:pPr>
      <w:r>
        <w:rPr>
          <w:rFonts w:hint="eastAsia" w:ascii="宋体" w:hAnsi="宋体" w:eastAsia="宋体" w:cs="宋体"/>
          <w:spacing w:val="6"/>
          <w:position w:val="22"/>
          <w:sz w:val="31"/>
          <w:szCs w:val="31"/>
          <w:highlight w:val="none"/>
          <w14:textOutline w14:w="5793" w14:cap="sq" w14:cmpd="sng">
            <w14:solidFill>
              <w14:srgbClr w14:val="000000"/>
            </w14:solidFill>
            <w14:prstDash w14:val="solid"/>
            <w14:bevel/>
          </w14:textOutline>
        </w:rPr>
        <w:t>第四章</w:t>
      </w:r>
      <w:r>
        <w:rPr>
          <w:rFonts w:hint="eastAsia" w:ascii="宋体" w:hAnsi="宋体" w:eastAsia="宋体" w:cs="宋体"/>
          <w:spacing w:val="21"/>
          <w:position w:val="22"/>
          <w:sz w:val="31"/>
          <w:szCs w:val="31"/>
          <w:highlight w:val="none"/>
        </w:rPr>
        <w:t xml:space="preserve">  </w:t>
      </w:r>
      <w:r>
        <w:rPr>
          <w:rFonts w:hint="eastAsia" w:ascii="宋体" w:hAnsi="宋体" w:eastAsia="宋体" w:cs="宋体"/>
          <w:spacing w:val="6"/>
          <w:position w:val="22"/>
          <w:sz w:val="31"/>
          <w:szCs w:val="31"/>
          <w:highlight w:val="none"/>
          <w:lang w:val="en-US" w:eastAsia="zh-CN"/>
          <w14:textOutline w14:w="5793" w14:cap="sq" w14:cmpd="sng">
            <w14:solidFill>
              <w14:srgbClr w14:val="000000"/>
            </w14:solidFill>
            <w14:prstDash w14:val="solid"/>
            <w14:bevel/>
          </w14:textOutline>
        </w:rPr>
        <w:t>投标</w:t>
      </w:r>
      <w:r>
        <w:rPr>
          <w:rFonts w:hint="eastAsia" w:ascii="宋体" w:hAnsi="宋体" w:eastAsia="宋体" w:cs="宋体"/>
          <w:spacing w:val="6"/>
          <w:position w:val="22"/>
          <w:sz w:val="31"/>
          <w:szCs w:val="31"/>
          <w:highlight w:val="none"/>
          <w14:textOutline w14:w="5793" w14:cap="sq" w14:cmpd="sng">
            <w14:solidFill>
              <w14:srgbClr w14:val="000000"/>
            </w14:solidFill>
            <w14:prstDash w14:val="solid"/>
            <w14:bevel/>
          </w14:textOutline>
        </w:rPr>
        <w:t>文件格式</w:t>
      </w:r>
    </w:p>
    <w:p w14:paraId="3CB37BFB">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2981"/>
        <w:textAlignment w:val="baseline"/>
        <w:rPr>
          <w:rFonts w:hint="eastAsia" w:ascii="宋体" w:hAnsi="宋体" w:eastAsia="宋体" w:cs="宋体"/>
          <w:sz w:val="31"/>
          <w:szCs w:val="31"/>
          <w:highlight w:val="no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一、法定代表人授权书</w:t>
      </w:r>
    </w:p>
    <w:p w14:paraId="53236C8B">
      <w:pPr>
        <w:pStyle w:val="2"/>
        <w:keepNext w:val="0"/>
        <w:keepLines w:val="0"/>
        <w:pageBreakBefore w:val="0"/>
        <w:widowControl/>
        <w:kinsoku w:val="0"/>
        <w:wordWrap/>
        <w:overflowPunct/>
        <w:topLinePunct w:val="0"/>
        <w:autoSpaceDE w:val="0"/>
        <w:autoSpaceDN w:val="0"/>
        <w:bidi w:val="0"/>
        <w:adjustRightInd w:val="0"/>
        <w:snapToGrid w:val="0"/>
        <w:spacing w:before="310" w:line="360" w:lineRule="auto"/>
        <w:ind w:left="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w:t>
      </w:r>
      <w:r>
        <w:rPr>
          <w:rFonts w:hint="eastAsia" w:ascii="宋体" w:hAnsi="宋体" w:eastAsia="宋体" w:cs="宋体"/>
          <w:spacing w:val="-1"/>
          <w:sz w:val="24"/>
          <w:szCs w:val="24"/>
          <w:highlight w:val="none"/>
        </w:rPr>
        <w:t>公司：</w:t>
      </w:r>
    </w:p>
    <w:p w14:paraId="398C0F5B">
      <w:pPr>
        <w:pStyle w:val="2"/>
        <w:keepNext w:val="0"/>
        <w:keepLines w:val="0"/>
        <w:pageBreakBefore w:val="0"/>
        <w:widowControl/>
        <w:kinsoku w:val="0"/>
        <w:wordWrap/>
        <w:overflowPunct/>
        <w:topLinePunct w:val="0"/>
        <w:autoSpaceDE w:val="0"/>
        <w:autoSpaceDN w:val="0"/>
        <w:bidi w:val="0"/>
        <w:adjustRightInd w:val="0"/>
        <w:snapToGrid w:val="0"/>
        <w:spacing w:before="114" w:line="360" w:lineRule="auto"/>
        <w:ind w:left="7" w:firstLine="475"/>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本</w:t>
      </w:r>
      <w:r>
        <w:rPr>
          <w:rFonts w:hint="eastAsia" w:ascii="宋体" w:hAnsi="宋体" w:eastAsia="宋体" w:cs="宋体"/>
          <w:spacing w:val="-68"/>
          <w:sz w:val="24"/>
          <w:szCs w:val="24"/>
          <w:highlight w:val="none"/>
        </w:rPr>
        <w:t xml:space="preserve"> </w:t>
      </w:r>
      <w:r>
        <w:rPr>
          <w:rFonts w:hint="eastAsia" w:ascii="宋体" w:hAnsi="宋体" w:eastAsia="宋体" w:cs="宋体"/>
          <w:spacing w:val="-4"/>
          <w:sz w:val="24"/>
          <w:szCs w:val="24"/>
          <w:highlight w:val="none"/>
        </w:rPr>
        <w:t>授</w:t>
      </w:r>
      <w:r>
        <w:rPr>
          <w:rFonts w:hint="eastAsia" w:ascii="宋体" w:hAnsi="宋体" w:eastAsia="宋体" w:cs="宋体"/>
          <w:spacing w:val="-71"/>
          <w:sz w:val="24"/>
          <w:szCs w:val="24"/>
          <w:highlight w:val="none"/>
        </w:rPr>
        <w:t xml:space="preserve"> </w:t>
      </w:r>
      <w:r>
        <w:rPr>
          <w:rFonts w:hint="eastAsia" w:ascii="宋体" w:hAnsi="宋体" w:eastAsia="宋体" w:cs="宋体"/>
          <w:spacing w:val="-4"/>
          <w:sz w:val="24"/>
          <w:szCs w:val="24"/>
          <w:highlight w:val="none"/>
        </w:rPr>
        <w:t>权</w:t>
      </w:r>
      <w:r>
        <w:rPr>
          <w:rFonts w:hint="eastAsia" w:ascii="宋体" w:hAnsi="宋体" w:eastAsia="宋体" w:cs="宋体"/>
          <w:spacing w:val="-63"/>
          <w:sz w:val="24"/>
          <w:szCs w:val="24"/>
          <w:highlight w:val="none"/>
        </w:rPr>
        <w:t xml:space="preserve"> </w:t>
      </w:r>
      <w:r>
        <w:rPr>
          <w:rFonts w:hint="eastAsia" w:ascii="宋体" w:hAnsi="宋体" w:eastAsia="宋体" w:cs="宋体"/>
          <w:spacing w:val="-4"/>
          <w:sz w:val="24"/>
          <w:szCs w:val="24"/>
          <w:highlight w:val="none"/>
        </w:rPr>
        <w:t>声</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明</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：XXX（单</w:t>
      </w:r>
      <w:r>
        <w:rPr>
          <w:rFonts w:hint="eastAsia" w:ascii="宋体" w:hAnsi="宋体" w:eastAsia="宋体" w:cs="宋体"/>
          <w:spacing w:val="-69"/>
          <w:sz w:val="24"/>
          <w:szCs w:val="24"/>
          <w:highlight w:val="none"/>
        </w:rPr>
        <w:t xml:space="preserve"> </w:t>
      </w:r>
      <w:r>
        <w:rPr>
          <w:rFonts w:hint="eastAsia" w:ascii="宋体" w:hAnsi="宋体" w:eastAsia="宋体" w:cs="宋体"/>
          <w:spacing w:val="-4"/>
          <w:sz w:val="24"/>
          <w:szCs w:val="24"/>
          <w:highlight w:val="none"/>
        </w:rPr>
        <w:t>位</w:t>
      </w:r>
      <w:r>
        <w:rPr>
          <w:rFonts w:hint="eastAsia" w:ascii="宋体" w:hAnsi="宋体" w:eastAsia="宋体" w:cs="宋体"/>
          <w:spacing w:val="-65"/>
          <w:sz w:val="24"/>
          <w:szCs w:val="24"/>
          <w:highlight w:val="none"/>
        </w:rPr>
        <w:t xml:space="preserve"> </w:t>
      </w:r>
      <w:r>
        <w:rPr>
          <w:rFonts w:hint="eastAsia" w:ascii="宋体" w:hAnsi="宋体" w:eastAsia="宋体" w:cs="宋体"/>
          <w:spacing w:val="-4"/>
          <w:sz w:val="24"/>
          <w:szCs w:val="24"/>
          <w:highlight w:val="none"/>
        </w:rPr>
        <w:t>名</w:t>
      </w:r>
      <w:r>
        <w:rPr>
          <w:rFonts w:hint="eastAsia" w:ascii="宋体" w:hAnsi="宋体" w:eastAsia="宋体" w:cs="宋体"/>
          <w:spacing w:val="-71"/>
          <w:sz w:val="24"/>
          <w:szCs w:val="24"/>
          <w:highlight w:val="none"/>
        </w:rPr>
        <w:t xml:space="preserve"> </w:t>
      </w:r>
      <w:r>
        <w:rPr>
          <w:rFonts w:hint="eastAsia" w:ascii="宋体" w:hAnsi="宋体" w:eastAsia="宋体" w:cs="宋体"/>
          <w:spacing w:val="-4"/>
          <w:sz w:val="24"/>
          <w:szCs w:val="24"/>
          <w:highlight w:val="none"/>
        </w:rPr>
        <w:t>称</w:t>
      </w:r>
      <w:r>
        <w:rPr>
          <w:rFonts w:hint="eastAsia" w:ascii="宋体" w:hAnsi="宋体" w:eastAsia="宋体" w:cs="宋体"/>
          <w:spacing w:val="-42"/>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66"/>
          <w:sz w:val="24"/>
          <w:szCs w:val="24"/>
          <w:highlight w:val="none"/>
        </w:rPr>
        <w:t xml:space="preserve"> </w:t>
      </w:r>
      <w:r>
        <w:rPr>
          <w:rFonts w:hint="eastAsia" w:ascii="宋体" w:hAnsi="宋体" w:eastAsia="宋体" w:cs="宋体"/>
          <w:spacing w:val="-4"/>
          <w:sz w:val="24"/>
          <w:szCs w:val="24"/>
          <w:highlight w:val="none"/>
        </w:rPr>
        <w:t>,XXX（法</w:t>
      </w:r>
      <w:r>
        <w:rPr>
          <w:rFonts w:hint="eastAsia" w:ascii="宋体" w:hAnsi="宋体" w:eastAsia="宋体" w:cs="宋体"/>
          <w:spacing w:val="-64"/>
          <w:sz w:val="24"/>
          <w:szCs w:val="24"/>
          <w:highlight w:val="none"/>
        </w:rPr>
        <w:t xml:space="preserve"> </w:t>
      </w:r>
      <w:r>
        <w:rPr>
          <w:rFonts w:hint="eastAsia" w:ascii="宋体" w:hAnsi="宋体" w:eastAsia="宋体" w:cs="宋体"/>
          <w:spacing w:val="-4"/>
          <w:sz w:val="24"/>
          <w:szCs w:val="24"/>
          <w:highlight w:val="none"/>
        </w:rPr>
        <w:t>定</w:t>
      </w:r>
      <w:r>
        <w:rPr>
          <w:rFonts w:hint="eastAsia" w:ascii="宋体" w:hAnsi="宋体" w:eastAsia="宋体" w:cs="宋体"/>
          <w:spacing w:val="-68"/>
          <w:sz w:val="24"/>
          <w:szCs w:val="24"/>
          <w:highlight w:val="none"/>
        </w:rPr>
        <w:t xml:space="preserve"> </w:t>
      </w:r>
      <w:r>
        <w:rPr>
          <w:rFonts w:hint="eastAsia" w:ascii="宋体" w:hAnsi="宋体" w:eastAsia="宋体" w:cs="宋体"/>
          <w:spacing w:val="-4"/>
          <w:sz w:val="24"/>
          <w:szCs w:val="24"/>
          <w:highlight w:val="none"/>
        </w:rPr>
        <w:t>代</w:t>
      </w:r>
      <w:r>
        <w:rPr>
          <w:rFonts w:hint="eastAsia" w:ascii="宋体" w:hAnsi="宋体" w:eastAsia="宋体" w:cs="宋体"/>
          <w:spacing w:val="-71"/>
          <w:sz w:val="24"/>
          <w:szCs w:val="24"/>
          <w:highlight w:val="none"/>
        </w:rPr>
        <w:t xml:space="preserve"> </w:t>
      </w:r>
      <w:r>
        <w:rPr>
          <w:rFonts w:hint="eastAsia" w:ascii="宋体" w:hAnsi="宋体" w:eastAsia="宋体" w:cs="宋体"/>
          <w:spacing w:val="-4"/>
          <w:sz w:val="24"/>
          <w:szCs w:val="24"/>
          <w:highlight w:val="none"/>
        </w:rPr>
        <w:t>表</w:t>
      </w:r>
      <w:r>
        <w:rPr>
          <w:rFonts w:hint="eastAsia" w:ascii="宋体" w:hAnsi="宋体" w:eastAsia="宋体" w:cs="宋体"/>
          <w:spacing w:val="-66"/>
          <w:sz w:val="24"/>
          <w:szCs w:val="24"/>
          <w:highlight w:val="none"/>
        </w:rPr>
        <w:t xml:space="preserve"> </w:t>
      </w:r>
      <w:r>
        <w:rPr>
          <w:rFonts w:hint="eastAsia" w:ascii="宋体" w:hAnsi="宋体" w:eastAsia="宋体" w:cs="宋体"/>
          <w:spacing w:val="-4"/>
          <w:sz w:val="24"/>
          <w:szCs w:val="24"/>
          <w:highlight w:val="none"/>
        </w:rPr>
        <w:t>人</w:t>
      </w:r>
      <w:r>
        <w:rPr>
          <w:rFonts w:hint="eastAsia" w:ascii="宋体" w:hAnsi="宋体" w:eastAsia="宋体" w:cs="宋体"/>
          <w:spacing w:val="-70"/>
          <w:sz w:val="24"/>
          <w:szCs w:val="24"/>
          <w:highlight w:val="none"/>
        </w:rPr>
        <w:t xml:space="preserve"> </w:t>
      </w:r>
      <w:r>
        <w:rPr>
          <w:rFonts w:hint="eastAsia" w:ascii="宋体" w:hAnsi="宋体" w:eastAsia="宋体" w:cs="宋体"/>
          <w:spacing w:val="-4"/>
          <w:sz w:val="24"/>
          <w:szCs w:val="24"/>
          <w:highlight w:val="none"/>
        </w:rPr>
        <w:t>姓</w:t>
      </w:r>
      <w:r>
        <w:rPr>
          <w:rFonts w:hint="eastAsia" w:ascii="宋体" w:hAnsi="宋体" w:eastAsia="宋体" w:cs="宋体"/>
          <w:spacing w:val="-64"/>
          <w:sz w:val="24"/>
          <w:szCs w:val="24"/>
          <w:highlight w:val="none"/>
        </w:rPr>
        <w:t xml:space="preserve"> </w:t>
      </w:r>
      <w:r>
        <w:rPr>
          <w:rFonts w:hint="eastAsia" w:ascii="宋体" w:hAnsi="宋体" w:eastAsia="宋体" w:cs="宋体"/>
          <w:spacing w:val="-4"/>
          <w:sz w:val="24"/>
          <w:szCs w:val="24"/>
          <w:highlight w:val="none"/>
        </w:rPr>
        <w:t>名</w:t>
      </w:r>
      <w:r>
        <w:rPr>
          <w:rFonts w:hint="eastAsia" w:ascii="宋体" w:hAnsi="宋体" w:eastAsia="宋体" w:cs="宋体"/>
          <w:spacing w:val="-53"/>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67"/>
          <w:sz w:val="24"/>
          <w:szCs w:val="24"/>
          <w:highlight w:val="none"/>
        </w:rPr>
        <w:t xml:space="preserve"> </w:t>
      </w:r>
      <w:r>
        <w:rPr>
          <w:rFonts w:hint="eastAsia" w:ascii="宋体" w:hAnsi="宋体" w:eastAsia="宋体" w:cs="宋体"/>
          <w:spacing w:val="-4"/>
          <w:sz w:val="24"/>
          <w:szCs w:val="24"/>
          <w:highlight w:val="none"/>
        </w:rPr>
        <w:t>职</w:t>
      </w:r>
      <w:r>
        <w:rPr>
          <w:rFonts w:hint="eastAsia" w:ascii="宋体" w:hAnsi="宋体" w:eastAsia="宋体" w:cs="宋体"/>
          <w:spacing w:val="-67"/>
          <w:sz w:val="24"/>
          <w:szCs w:val="24"/>
          <w:highlight w:val="none"/>
        </w:rPr>
        <w:t xml:space="preserve"> </w:t>
      </w:r>
      <w:r>
        <w:rPr>
          <w:rFonts w:hint="eastAsia" w:ascii="宋体" w:hAnsi="宋体" w:eastAsia="宋体" w:cs="宋体"/>
          <w:spacing w:val="-4"/>
          <w:sz w:val="24"/>
          <w:szCs w:val="24"/>
          <w:highlight w:val="none"/>
        </w:rPr>
        <w:t>务</w:t>
      </w:r>
      <w:r>
        <w:rPr>
          <w:rFonts w:hint="eastAsia" w:ascii="宋体" w:hAnsi="宋体" w:eastAsia="宋体" w:cs="宋体"/>
          <w:spacing w:val="-43"/>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70"/>
          <w:sz w:val="24"/>
          <w:szCs w:val="24"/>
          <w:highlight w:val="none"/>
        </w:rPr>
        <w:t xml:space="preserve"> </w:t>
      </w:r>
      <w:r>
        <w:rPr>
          <w:rFonts w:hint="eastAsia" w:ascii="宋体" w:hAnsi="宋体" w:eastAsia="宋体" w:cs="宋体"/>
          <w:spacing w:val="-5"/>
          <w:sz w:val="24"/>
          <w:szCs w:val="24"/>
          <w:highlight w:val="none"/>
        </w:rPr>
        <w:t>授</w:t>
      </w:r>
      <w:r>
        <w:rPr>
          <w:rFonts w:hint="eastAsia" w:ascii="宋体" w:hAnsi="宋体" w:eastAsia="宋体" w:cs="宋体"/>
          <w:spacing w:val="-69"/>
          <w:sz w:val="24"/>
          <w:szCs w:val="24"/>
          <w:highlight w:val="none"/>
        </w:rPr>
        <w:t xml:space="preserve"> </w:t>
      </w:r>
      <w:r>
        <w:rPr>
          <w:rFonts w:hint="eastAsia" w:ascii="宋体" w:hAnsi="宋体" w:eastAsia="宋体" w:cs="宋体"/>
          <w:spacing w:val="-5"/>
          <w:sz w:val="24"/>
          <w:szCs w:val="24"/>
          <w:highlight w:val="none"/>
        </w:rPr>
        <w:t>权 XXX</w:t>
      </w:r>
      <w:r>
        <w:rPr>
          <w:rFonts w:hint="eastAsia" w:ascii="宋体" w:hAnsi="宋体" w:eastAsia="宋体" w:cs="宋体"/>
          <w:position w:val="-3"/>
          <w:sz w:val="24"/>
          <w:szCs w:val="24"/>
          <w:highlight w:val="none"/>
        </w:rPr>
        <w:drawing>
          <wp:inline distT="0" distB="0" distL="0" distR="0">
            <wp:extent cx="635"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
                    <a:stretch>
                      <a:fillRect/>
                    </a:stretch>
                  </pic:blipFill>
                  <pic:spPr>
                    <a:xfrm>
                      <a:off x="0" y="0"/>
                      <a:ext cx="1016" cy="7620"/>
                    </a:xfrm>
                    <a:prstGeom prst="rect">
                      <a:avLst/>
                    </a:prstGeom>
                  </pic:spPr>
                </pic:pic>
              </a:graphicData>
            </a:graphic>
          </wp:inline>
        </w:drawing>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（被授权人姓名、职务）为我方参加</w:t>
      </w:r>
      <w:r>
        <w:rPr>
          <w:rFonts w:hint="eastAsia" w:ascii="宋体" w:hAnsi="宋体" w:eastAsia="宋体" w:cs="宋体"/>
          <w:spacing w:val="-47"/>
          <w:sz w:val="24"/>
          <w:szCs w:val="24"/>
          <w:highlight w:val="none"/>
        </w:rPr>
        <w:t xml:space="preserve"> </w:t>
      </w:r>
      <w:r>
        <w:rPr>
          <w:rFonts w:hint="eastAsia" w:ascii="宋体" w:hAnsi="宋体" w:eastAsia="宋体" w:cs="宋体"/>
          <w:spacing w:val="-3"/>
          <w:sz w:val="24"/>
          <w:szCs w:val="24"/>
          <w:highlight w:val="none"/>
          <w:lang w:val="en-US" w:eastAsia="zh-CN"/>
        </w:rPr>
        <w:t>2024年度******</w:t>
      </w:r>
      <w:r>
        <w:rPr>
          <w:rFonts w:hint="eastAsia" w:cs="宋体"/>
          <w:spacing w:val="-4"/>
          <w:sz w:val="24"/>
          <w:szCs w:val="24"/>
          <w:highlight w:val="none"/>
          <w:u w:val="single"/>
          <w:lang w:val="en-US" w:eastAsia="zh-CN"/>
        </w:rPr>
        <w:t>梭菌疫苗采购项目</w:t>
      </w:r>
      <w:r>
        <w:rPr>
          <w:rFonts w:hint="eastAsia" w:ascii="宋体" w:hAnsi="宋体" w:eastAsia="宋体" w:cs="宋体"/>
          <w:spacing w:val="-4"/>
          <w:sz w:val="24"/>
          <w:szCs w:val="24"/>
          <w:highlight w:val="none"/>
        </w:rPr>
        <w:t>（采购编</w:t>
      </w:r>
      <w:r>
        <w:rPr>
          <w:rFonts w:hint="eastAsia" w:ascii="宋体" w:hAnsi="宋体" w:eastAsia="宋体" w:cs="宋体"/>
          <w:spacing w:val="-5"/>
          <w:sz w:val="24"/>
          <w:szCs w:val="24"/>
          <w:highlight w:val="none"/>
        </w:rPr>
        <w:t>号：</w:t>
      </w:r>
      <w:r>
        <w:rPr>
          <w:rFonts w:hint="eastAsia" w:ascii="宋体" w:hAnsi="宋体" w:eastAsia="宋体" w:cs="宋体"/>
          <w:spacing w:val="-5"/>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04"/>
          <w:sz w:val="24"/>
          <w:szCs w:val="24"/>
          <w:highlight w:val="none"/>
        </w:rPr>
        <w:t xml:space="preserve"> </w:t>
      </w:r>
      <w:r>
        <w:rPr>
          <w:rFonts w:hint="eastAsia" w:ascii="宋体" w:hAnsi="宋体" w:eastAsia="宋体" w:cs="宋体"/>
          <w:spacing w:val="-5"/>
          <w:sz w:val="24"/>
          <w:szCs w:val="24"/>
          <w:highlight w:val="none"/>
        </w:rPr>
        <w:t>号）</w:t>
      </w:r>
      <w:r>
        <w:rPr>
          <w:rFonts w:hint="eastAsia" w:ascii="宋体" w:hAnsi="宋体" w:eastAsia="宋体" w:cs="宋体"/>
          <w:spacing w:val="-5"/>
          <w:sz w:val="24"/>
          <w:szCs w:val="24"/>
          <w:highlight w:val="none"/>
          <w:lang w:val="en-US" w:eastAsia="zh-CN"/>
        </w:rPr>
        <w:t>招标</w:t>
      </w:r>
      <w:r>
        <w:rPr>
          <w:rFonts w:hint="eastAsia" w:ascii="宋体" w:hAnsi="宋体" w:eastAsia="宋体" w:cs="宋体"/>
          <w:spacing w:val="-5"/>
          <w:sz w:val="24"/>
          <w:szCs w:val="24"/>
          <w:highlight w:val="none"/>
        </w:rPr>
        <w:t>采购活动的合法代表，以</w:t>
      </w:r>
      <w:r>
        <w:rPr>
          <w:rFonts w:hint="eastAsia" w:ascii="宋体" w:hAnsi="宋体" w:eastAsia="宋体" w:cs="宋体"/>
          <w:spacing w:val="-6"/>
          <w:sz w:val="24"/>
          <w:szCs w:val="24"/>
          <w:highlight w:val="none"/>
        </w:rPr>
        <w:t>我方名义全权处理该项目有关</w:t>
      </w:r>
      <w:r>
        <w:rPr>
          <w:rFonts w:hint="eastAsia" w:ascii="宋体" w:hAnsi="宋体" w:eastAsia="宋体" w:cs="宋体"/>
          <w:spacing w:val="-6"/>
          <w:sz w:val="24"/>
          <w:szCs w:val="24"/>
          <w:highlight w:val="none"/>
          <w:lang w:val="en-US" w:eastAsia="zh-CN"/>
        </w:rPr>
        <w:t>招标</w:t>
      </w:r>
      <w:r>
        <w:rPr>
          <w:rFonts w:hint="eastAsia" w:ascii="宋体" w:hAnsi="宋体" w:eastAsia="宋体" w:cs="宋体"/>
          <w:spacing w:val="-6"/>
          <w:sz w:val="24"/>
          <w:szCs w:val="24"/>
          <w:highlight w:val="none"/>
        </w:rPr>
        <w:t>、</w:t>
      </w:r>
    </w:p>
    <w:p w14:paraId="08D597ED">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报价、签订合同以及执行合同等一切事宜。</w:t>
      </w:r>
    </w:p>
    <w:p w14:paraId="4EE9C47A">
      <w:pPr>
        <w:pStyle w:val="2"/>
        <w:keepNext w:val="0"/>
        <w:keepLines w:val="0"/>
        <w:pageBreakBefore w:val="0"/>
        <w:widowControl/>
        <w:kinsoku w:val="0"/>
        <w:wordWrap/>
        <w:overflowPunct/>
        <w:topLinePunct w:val="0"/>
        <w:autoSpaceDE w:val="0"/>
        <w:autoSpaceDN w:val="0"/>
        <w:bidi w:val="0"/>
        <w:adjustRightInd w:val="0"/>
        <w:snapToGrid w:val="0"/>
        <w:spacing w:before="116" w:line="360" w:lineRule="auto"/>
        <w:ind w:left="48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特此声明。</w:t>
      </w:r>
    </w:p>
    <w:p w14:paraId="398007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highlight w:val="none"/>
        </w:rPr>
      </w:pPr>
    </w:p>
    <w:p w14:paraId="74382E21">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ind w:left="56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供应商名称：XXX（盖单位公章）</w:t>
      </w:r>
    </w:p>
    <w:p w14:paraId="13AEAEFA">
      <w:pPr>
        <w:pStyle w:val="2"/>
        <w:keepNext w:val="0"/>
        <w:keepLines w:val="0"/>
        <w:pageBreakBefore w:val="0"/>
        <w:widowControl/>
        <w:kinsoku w:val="0"/>
        <w:wordWrap/>
        <w:overflowPunct/>
        <w:topLinePunct w:val="0"/>
        <w:autoSpaceDE w:val="0"/>
        <w:autoSpaceDN w:val="0"/>
        <w:bidi w:val="0"/>
        <w:adjustRightInd w:val="0"/>
        <w:snapToGrid w:val="0"/>
        <w:spacing w:before="116" w:line="360" w:lineRule="auto"/>
        <w:ind w:left="5801" w:right="80"/>
        <w:jc w:val="right"/>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法定代表人（签字或盖章</w:t>
      </w:r>
      <w:r>
        <w:rPr>
          <w:rFonts w:hint="eastAsia" w:ascii="宋体" w:hAnsi="宋体" w:eastAsia="宋体" w:cs="宋体"/>
          <w:spacing w:val="-52"/>
          <w:sz w:val="24"/>
          <w:szCs w:val="24"/>
          <w:highlight w:val="none"/>
        </w:rPr>
        <w:t>）：</w:t>
      </w:r>
      <w:r>
        <w:rPr>
          <w:rFonts w:hint="eastAsia" w:ascii="宋体" w:hAnsi="宋体" w:eastAsia="宋体" w:cs="宋体"/>
          <w:spacing w:val="-2"/>
          <w:sz w:val="24"/>
          <w:szCs w:val="24"/>
          <w:highlight w:val="none"/>
        </w:rPr>
        <w:t>XXX</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职</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务：XXX</w:t>
      </w:r>
    </w:p>
    <w:p w14:paraId="735E8199">
      <w:pPr>
        <w:pStyle w:val="2"/>
        <w:keepNext w:val="0"/>
        <w:keepLines w:val="0"/>
        <w:pageBreakBefore w:val="0"/>
        <w:widowControl/>
        <w:kinsoku w:val="0"/>
        <w:wordWrap/>
        <w:overflowPunct/>
        <w:topLinePunct w:val="0"/>
        <w:autoSpaceDE w:val="0"/>
        <w:autoSpaceDN w:val="0"/>
        <w:bidi w:val="0"/>
        <w:adjustRightInd w:val="0"/>
        <w:snapToGrid w:val="0"/>
        <w:spacing w:before="115" w:line="360" w:lineRule="auto"/>
        <w:ind w:left="712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被授权人签字：XXX</w:t>
      </w:r>
    </w:p>
    <w:p w14:paraId="394031F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right"/>
        <w:textAlignment w:val="baseline"/>
        <w:rPr>
          <w:rFonts w:hint="eastAsia" w:ascii="宋体" w:hAnsi="宋体" w:eastAsia="宋体" w:cs="宋体"/>
          <w:sz w:val="24"/>
          <w:szCs w:val="24"/>
          <w:highlight w:val="none"/>
        </w:rPr>
        <w:sectPr>
          <w:pgSz w:w="11850" w:h="16783"/>
          <w:pgMar w:top="1426" w:right="1193" w:bottom="400" w:left="1425" w:header="0" w:footer="0" w:gutter="0"/>
          <w:pgNumType w:fmt="decimal"/>
          <w:cols w:space="720" w:num="1"/>
        </w:sectPr>
      </w:pPr>
      <w:r>
        <w:rPr>
          <w:rFonts w:hint="eastAsia" w:ascii="宋体" w:hAnsi="宋体" w:eastAsia="宋体" w:cs="宋体"/>
          <w:spacing w:val="-4"/>
          <w:sz w:val="24"/>
          <w:szCs w:val="24"/>
          <w:highlight w:val="none"/>
        </w:rPr>
        <w:t>职</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务：XXX</w:t>
      </w:r>
      <w:r>
        <w:rPr>
          <w:rFonts w:hint="eastAsia" w:ascii="宋体" w:hAnsi="宋体" w:eastAsia="宋体" w:cs="宋体"/>
          <w:sz w:val="24"/>
          <w:szCs w:val="24"/>
          <w:highlight w:val="none"/>
        </w:rPr>
        <w:t xml:space="preserve"> </w:t>
      </w:r>
      <w:r>
        <w:rPr>
          <w:rFonts w:hint="eastAsia" w:ascii="宋体" w:hAnsi="宋体" w:eastAsia="宋体" w:cs="宋体"/>
          <w:spacing w:val="-11"/>
          <w:sz w:val="24"/>
          <w:szCs w:val="24"/>
          <w:highlight w:val="none"/>
        </w:rPr>
        <w:t>日</w:t>
      </w:r>
      <w:r>
        <w:rPr>
          <w:rFonts w:hint="eastAsia" w:ascii="宋体" w:hAnsi="宋体" w:eastAsia="宋体" w:cs="宋体"/>
          <w:spacing w:val="6"/>
          <w:sz w:val="24"/>
          <w:szCs w:val="24"/>
          <w:highlight w:val="none"/>
        </w:rPr>
        <w:t xml:space="preserve">    </w:t>
      </w:r>
      <w:r>
        <w:rPr>
          <w:rFonts w:hint="eastAsia" w:ascii="宋体" w:hAnsi="宋体" w:eastAsia="宋体" w:cs="宋体"/>
          <w:spacing w:val="-11"/>
          <w:sz w:val="24"/>
          <w:szCs w:val="24"/>
          <w:highlight w:val="none"/>
        </w:rPr>
        <w:t>期：XXX</w:t>
      </w:r>
      <w:r>
        <w:rPr>
          <w:rFonts w:hint="eastAsia" w:ascii="宋体" w:hAnsi="宋体" w:eastAsia="宋体" w:cs="宋体"/>
          <w:spacing w:val="-48"/>
          <w:sz w:val="24"/>
          <w:szCs w:val="24"/>
          <w:highlight w:val="non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54"/>
          <w:sz w:val="24"/>
          <w:szCs w:val="24"/>
          <w:highlight w:val="none"/>
        </w:rPr>
        <w:t xml:space="preserve"> </w:t>
      </w:r>
      <w:r>
        <w:rPr>
          <w:rFonts w:hint="eastAsia" w:ascii="宋体" w:hAnsi="宋体" w:eastAsia="宋体" w:cs="宋体"/>
          <w:spacing w:val="-11"/>
          <w:sz w:val="24"/>
          <w:szCs w:val="24"/>
          <w:highlight w:val="none"/>
        </w:rPr>
        <w:t>XXX</w:t>
      </w:r>
      <w:r>
        <w:rPr>
          <w:rFonts w:hint="eastAsia" w:ascii="宋体" w:hAnsi="宋体" w:eastAsia="宋体" w:cs="宋体"/>
          <w:spacing w:val="-45"/>
          <w:sz w:val="24"/>
          <w:szCs w:val="24"/>
          <w:highlight w:val="none"/>
        </w:rPr>
        <w:t xml:space="preserve"> </w:t>
      </w:r>
      <w:r>
        <w:rPr>
          <w:rFonts w:hint="eastAsia" w:ascii="宋体" w:hAnsi="宋体" w:eastAsia="宋体" w:cs="宋体"/>
          <w:spacing w:val="-11"/>
          <w:sz w:val="24"/>
          <w:szCs w:val="24"/>
          <w:highlight w:val="none"/>
        </w:rPr>
        <w:t>月</w:t>
      </w:r>
      <w:r>
        <w:rPr>
          <w:rFonts w:hint="eastAsia" w:ascii="宋体" w:hAnsi="宋体" w:eastAsia="宋体" w:cs="宋体"/>
          <w:spacing w:val="-53"/>
          <w:sz w:val="24"/>
          <w:szCs w:val="24"/>
          <w:highlight w:val="none"/>
        </w:rPr>
        <w:t xml:space="preserve"> </w:t>
      </w:r>
      <w:r>
        <w:rPr>
          <w:rFonts w:hint="eastAsia" w:ascii="宋体" w:hAnsi="宋体" w:eastAsia="宋体" w:cs="宋体"/>
          <w:spacing w:val="-11"/>
          <w:sz w:val="24"/>
          <w:szCs w:val="24"/>
          <w:highlight w:val="none"/>
        </w:rPr>
        <w:t>XXX 日</w:t>
      </w:r>
    </w:p>
    <w:p w14:paraId="6791B83F">
      <w:pPr>
        <w:pStyle w:val="2"/>
        <w:spacing w:before="100" w:line="225" w:lineRule="auto"/>
        <w:jc w:val="center"/>
        <w:rPr>
          <w:rFonts w:hint="eastAsia" w:ascii="宋体" w:hAnsi="宋体" w:eastAsia="宋体" w:cs="宋体"/>
          <w:sz w:val="31"/>
          <w:szCs w:val="31"/>
          <w:highlight w:val="no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二、供应商基本情况表</w:t>
      </w:r>
    </w:p>
    <w:p w14:paraId="66539A04">
      <w:pPr>
        <w:spacing w:before="162"/>
        <w:rPr>
          <w:rFonts w:hint="eastAsia" w:ascii="宋体" w:hAnsi="宋体" w:eastAsia="宋体" w:cs="宋体"/>
          <w:highlight w:val="none"/>
        </w:rPr>
      </w:pPr>
    </w:p>
    <w:tbl>
      <w:tblPr>
        <w:tblStyle w:val="14"/>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79"/>
        <w:gridCol w:w="180"/>
        <w:gridCol w:w="1259"/>
        <w:gridCol w:w="1259"/>
        <w:gridCol w:w="420"/>
        <w:gridCol w:w="480"/>
        <w:gridCol w:w="360"/>
        <w:gridCol w:w="839"/>
        <w:gridCol w:w="60"/>
        <w:gridCol w:w="360"/>
        <w:gridCol w:w="1264"/>
      </w:tblGrid>
      <w:tr w14:paraId="60442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24" w:type="dxa"/>
            <w:vAlign w:val="top"/>
          </w:tcPr>
          <w:p w14:paraId="186A1C44">
            <w:pPr>
              <w:pStyle w:val="15"/>
              <w:spacing w:before="205" w:line="228" w:lineRule="auto"/>
              <w:ind w:left="29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供应商名称</w:t>
            </w:r>
          </w:p>
        </w:tc>
        <w:tc>
          <w:tcPr>
            <w:tcW w:w="7560" w:type="dxa"/>
            <w:gridSpan w:val="11"/>
            <w:vAlign w:val="top"/>
          </w:tcPr>
          <w:p w14:paraId="19EB36AD">
            <w:pPr>
              <w:rPr>
                <w:rFonts w:hint="eastAsia" w:ascii="宋体" w:hAnsi="宋体" w:eastAsia="宋体" w:cs="宋体"/>
                <w:sz w:val="21"/>
                <w:highlight w:val="none"/>
              </w:rPr>
            </w:pPr>
          </w:p>
        </w:tc>
      </w:tr>
      <w:tr w14:paraId="75DE4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624" w:type="dxa"/>
            <w:vAlign w:val="top"/>
          </w:tcPr>
          <w:p w14:paraId="1A7920C2">
            <w:pPr>
              <w:pStyle w:val="15"/>
              <w:spacing w:before="205" w:line="230" w:lineRule="auto"/>
              <w:ind w:left="39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注册地址</w:t>
            </w:r>
          </w:p>
        </w:tc>
        <w:tc>
          <w:tcPr>
            <w:tcW w:w="4677" w:type="dxa"/>
            <w:gridSpan w:val="6"/>
            <w:vAlign w:val="top"/>
          </w:tcPr>
          <w:p w14:paraId="150E9AAF">
            <w:pPr>
              <w:rPr>
                <w:rFonts w:hint="eastAsia" w:ascii="宋体" w:hAnsi="宋体" w:eastAsia="宋体" w:cs="宋体"/>
                <w:sz w:val="21"/>
                <w:highlight w:val="none"/>
              </w:rPr>
            </w:pPr>
          </w:p>
        </w:tc>
        <w:tc>
          <w:tcPr>
            <w:tcW w:w="1259" w:type="dxa"/>
            <w:gridSpan w:val="3"/>
            <w:vAlign w:val="top"/>
          </w:tcPr>
          <w:p w14:paraId="23D01F45">
            <w:pPr>
              <w:pStyle w:val="15"/>
              <w:spacing w:before="205" w:line="228" w:lineRule="auto"/>
              <w:ind w:left="233"/>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邮政编码</w:t>
            </w:r>
          </w:p>
        </w:tc>
        <w:tc>
          <w:tcPr>
            <w:tcW w:w="1624" w:type="dxa"/>
            <w:gridSpan w:val="2"/>
            <w:vAlign w:val="top"/>
          </w:tcPr>
          <w:p w14:paraId="78156351">
            <w:pPr>
              <w:rPr>
                <w:rFonts w:hint="eastAsia" w:ascii="宋体" w:hAnsi="宋体" w:eastAsia="宋体" w:cs="宋体"/>
                <w:sz w:val="21"/>
                <w:highlight w:val="none"/>
              </w:rPr>
            </w:pPr>
          </w:p>
        </w:tc>
      </w:tr>
      <w:tr w14:paraId="57D41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24" w:type="dxa"/>
            <w:vMerge w:val="restart"/>
            <w:tcBorders>
              <w:bottom w:val="nil"/>
            </w:tcBorders>
            <w:vAlign w:val="top"/>
          </w:tcPr>
          <w:p w14:paraId="6BF84A9C">
            <w:pPr>
              <w:spacing w:line="241" w:lineRule="auto"/>
              <w:rPr>
                <w:rFonts w:hint="eastAsia" w:ascii="宋体" w:hAnsi="宋体" w:eastAsia="宋体" w:cs="宋体"/>
                <w:sz w:val="21"/>
                <w:highlight w:val="none"/>
              </w:rPr>
            </w:pPr>
          </w:p>
          <w:p w14:paraId="7806D9C7">
            <w:pPr>
              <w:spacing w:line="241" w:lineRule="auto"/>
              <w:rPr>
                <w:rFonts w:hint="eastAsia" w:ascii="宋体" w:hAnsi="宋体" w:eastAsia="宋体" w:cs="宋体"/>
                <w:sz w:val="21"/>
                <w:highlight w:val="none"/>
              </w:rPr>
            </w:pPr>
          </w:p>
          <w:p w14:paraId="6C3DE902">
            <w:pPr>
              <w:pStyle w:val="15"/>
              <w:spacing w:before="65" w:line="230" w:lineRule="auto"/>
              <w:ind w:left="39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联系方式</w:t>
            </w:r>
          </w:p>
        </w:tc>
        <w:tc>
          <w:tcPr>
            <w:tcW w:w="1079" w:type="dxa"/>
            <w:vAlign w:val="top"/>
          </w:tcPr>
          <w:p w14:paraId="4983C001">
            <w:pPr>
              <w:pStyle w:val="15"/>
              <w:spacing w:before="202" w:line="231" w:lineRule="auto"/>
              <w:ind w:left="22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联系人</w:t>
            </w:r>
          </w:p>
        </w:tc>
        <w:tc>
          <w:tcPr>
            <w:tcW w:w="3598" w:type="dxa"/>
            <w:gridSpan w:val="5"/>
            <w:vAlign w:val="top"/>
          </w:tcPr>
          <w:p w14:paraId="0300D486">
            <w:pPr>
              <w:rPr>
                <w:rFonts w:hint="eastAsia" w:ascii="宋体" w:hAnsi="宋体" w:eastAsia="宋体" w:cs="宋体"/>
                <w:sz w:val="21"/>
                <w:highlight w:val="none"/>
              </w:rPr>
            </w:pPr>
          </w:p>
        </w:tc>
        <w:tc>
          <w:tcPr>
            <w:tcW w:w="1259" w:type="dxa"/>
            <w:gridSpan w:val="3"/>
            <w:vAlign w:val="top"/>
          </w:tcPr>
          <w:p w14:paraId="5FE97366">
            <w:pPr>
              <w:pStyle w:val="15"/>
              <w:spacing w:before="202" w:line="231" w:lineRule="auto"/>
              <w:ind w:left="21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联系电话</w:t>
            </w:r>
          </w:p>
        </w:tc>
        <w:tc>
          <w:tcPr>
            <w:tcW w:w="1624" w:type="dxa"/>
            <w:gridSpan w:val="2"/>
            <w:vAlign w:val="top"/>
          </w:tcPr>
          <w:p w14:paraId="50124101">
            <w:pPr>
              <w:rPr>
                <w:rFonts w:hint="eastAsia" w:ascii="宋体" w:hAnsi="宋体" w:eastAsia="宋体" w:cs="宋体"/>
                <w:sz w:val="21"/>
                <w:highlight w:val="none"/>
              </w:rPr>
            </w:pPr>
          </w:p>
        </w:tc>
      </w:tr>
      <w:tr w14:paraId="06B5C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624" w:type="dxa"/>
            <w:vMerge w:val="continue"/>
            <w:tcBorders>
              <w:top w:val="nil"/>
            </w:tcBorders>
            <w:vAlign w:val="top"/>
          </w:tcPr>
          <w:p w14:paraId="32F29C3D">
            <w:pPr>
              <w:rPr>
                <w:rFonts w:hint="eastAsia" w:ascii="宋体" w:hAnsi="宋体" w:eastAsia="宋体" w:cs="宋体"/>
                <w:sz w:val="21"/>
                <w:highlight w:val="none"/>
              </w:rPr>
            </w:pPr>
          </w:p>
        </w:tc>
        <w:tc>
          <w:tcPr>
            <w:tcW w:w="1079" w:type="dxa"/>
            <w:vAlign w:val="top"/>
          </w:tcPr>
          <w:p w14:paraId="50D23588">
            <w:pPr>
              <w:pStyle w:val="15"/>
              <w:spacing w:before="241" w:line="228" w:lineRule="auto"/>
              <w:ind w:left="332"/>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传真</w:t>
            </w:r>
          </w:p>
        </w:tc>
        <w:tc>
          <w:tcPr>
            <w:tcW w:w="3598" w:type="dxa"/>
            <w:gridSpan w:val="5"/>
            <w:vAlign w:val="top"/>
          </w:tcPr>
          <w:p w14:paraId="133E2799">
            <w:pPr>
              <w:rPr>
                <w:rFonts w:hint="eastAsia" w:ascii="宋体" w:hAnsi="宋体" w:eastAsia="宋体" w:cs="宋体"/>
                <w:sz w:val="21"/>
                <w:highlight w:val="none"/>
              </w:rPr>
            </w:pPr>
          </w:p>
        </w:tc>
        <w:tc>
          <w:tcPr>
            <w:tcW w:w="1259" w:type="dxa"/>
            <w:gridSpan w:val="3"/>
            <w:vAlign w:val="top"/>
          </w:tcPr>
          <w:p w14:paraId="28A78F37">
            <w:pPr>
              <w:pStyle w:val="15"/>
              <w:spacing w:before="241" w:line="233" w:lineRule="auto"/>
              <w:ind w:left="442"/>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网址</w:t>
            </w:r>
          </w:p>
        </w:tc>
        <w:tc>
          <w:tcPr>
            <w:tcW w:w="1624" w:type="dxa"/>
            <w:gridSpan w:val="2"/>
            <w:vAlign w:val="top"/>
          </w:tcPr>
          <w:p w14:paraId="3458077C">
            <w:pPr>
              <w:rPr>
                <w:rFonts w:hint="eastAsia" w:ascii="宋体" w:hAnsi="宋体" w:eastAsia="宋体" w:cs="宋体"/>
                <w:sz w:val="21"/>
                <w:highlight w:val="none"/>
              </w:rPr>
            </w:pPr>
          </w:p>
        </w:tc>
      </w:tr>
      <w:tr w14:paraId="44BF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624" w:type="dxa"/>
            <w:vAlign w:val="top"/>
          </w:tcPr>
          <w:p w14:paraId="504BDD06">
            <w:pPr>
              <w:pStyle w:val="15"/>
              <w:spacing w:before="171" w:line="229" w:lineRule="auto"/>
              <w:ind w:left="40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组织结构</w:t>
            </w:r>
          </w:p>
        </w:tc>
        <w:tc>
          <w:tcPr>
            <w:tcW w:w="7560" w:type="dxa"/>
            <w:gridSpan w:val="11"/>
            <w:vAlign w:val="top"/>
          </w:tcPr>
          <w:p w14:paraId="6E984476">
            <w:pPr>
              <w:rPr>
                <w:rFonts w:hint="eastAsia" w:ascii="宋体" w:hAnsi="宋体" w:eastAsia="宋体" w:cs="宋体"/>
                <w:sz w:val="21"/>
                <w:highlight w:val="none"/>
              </w:rPr>
            </w:pPr>
          </w:p>
        </w:tc>
      </w:tr>
      <w:tr w14:paraId="3C95B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24" w:type="dxa"/>
            <w:vAlign w:val="top"/>
          </w:tcPr>
          <w:p w14:paraId="69E8D6B0">
            <w:pPr>
              <w:pStyle w:val="15"/>
              <w:spacing w:before="125" w:line="228" w:lineRule="auto"/>
              <w:ind w:left="29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法定代表人</w:t>
            </w:r>
          </w:p>
        </w:tc>
        <w:tc>
          <w:tcPr>
            <w:tcW w:w="1259" w:type="dxa"/>
            <w:gridSpan w:val="2"/>
            <w:vAlign w:val="top"/>
          </w:tcPr>
          <w:p w14:paraId="3F2B6F92">
            <w:pPr>
              <w:pStyle w:val="15"/>
              <w:spacing w:before="125" w:line="228" w:lineRule="auto"/>
              <w:ind w:left="423"/>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姓名</w:t>
            </w:r>
          </w:p>
        </w:tc>
        <w:tc>
          <w:tcPr>
            <w:tcW w:w="1259" w:type="dxa"/>
            <w:vAlign w:val="top"/>
          </w:tcPr>
          <w:p w14:paraId="61571763">
            <w:pPr>
              <w:rPr>
                <w:rFonts w:hint="eastAsia" w:ascii="宋体" w:hAnsi="宋体" w:eastAsia="宋体" w:cs="宋体"/>
                <w:sz w:val="21"/>
                <w:highlight w:val="none"/>
              </w:rPr>
            </w:pPr>
          </w:p>
        </w:tc>
        <w:tc>
          <w:tcPr>
            <w:tcW w:w="1259" w:type="dxa"/>
            <w:vAlign w:val="top"/>
          </w:tcPr>
          <w:p w14:paraId="24ABFB22">
            <w:pPr>
              <w:pStyle w:val="15"/>
              <w:spacing w:before="125" w:line="228" w:lineRule="auto"/>
              <w:ind w:left="21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技术职称</w:t>
            </w:r>
          </w:p>
        </w:tc>
        <w:tc>
          <w:tcPr>
            <w:tcW w:w="1260" w:type="dxa"/>
            <w:gridSpan w:val="3"/>
            <w:vAlign w:val="top"/>
          </w:tcPr>
          <w:p w14:paraId="6F4F718E">
            <w:pPr>
              <w:rPr>
                <w:rFonts w:hint="eastAsia" w:ascii="宋体" w:hAnsi="宋体" w:eastAsia="宋体" w:cs="宋体"/>
                <w:sz w:val="21"/>
                <w:highlight w:val="none"/>
              </w:rPr>
            </w:pPr>
          </w:p>
        </w:tc>
        <w:tc>
          <w:tcPr>
            <w:tcW w:w="1259" w:type="dxa"/>
            <w:gridSpan w:val="3"/>
            <w:vAlign w:val="top"/>
          </w:tcPr>
          <w:p w14:paraId="22960F23">
            <w:pPr>
              <w:pStyle w:val="15"/>
              <w:spacing w:before="124" w:line="231" w:lineRule="auto"/>
              <w:ind w:left="21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联系电话</w:t>
            </w:r>
          </w:p>
        </w:tc>
        <w:tc>
          <w:tcPr>
            <w:tcW w:w="1264" w:type="dxa"/>
            <w:vAlign w:val="top"/>
          </w:tcPr>
          <w:p w14:paraId="15369A65">
            <w:pPr>
              <w:rPr>
                <w:rFonts w:hint="eastAsia" w:ascii="宋体" w:hAnsi="宋体" w:eastAsia="宋体" w:cs="宋体"/>
                <w:sz w:val="21"/>
                <w:highlight w:val="none"/>
              </w:rPr>
            </w:pPr>
          </w:p>
        </w:tc>
      </w:tr>
      <w:tr w14:paraId="70E96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24" w:type="dxa"/>
            <w:vAlign w:val="top"/>
          </w:tcPr>
          <w:p w14:paraId="5E45489D">
            <w:pPr>
              <w:pStyle w:val="15"/>
              <w:spacing w:before="127" w:line="228" w:lineRule="auto"/>
              <w:ind w:left="29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技术负责人</w:t>
            </w:r>
          </w:p>
        </w:tc>
        <w:tc>
          <w:tcPr>
            <w:tcW w:w="1259" w:type="dxa"/>
            <w:gridSpan w:val="2"/>
            <w:vAlign w:val="top"/>
          </w:tcPr>
          <w:p w14:paraId="0C02B63C">
            <w:pPr>
              <w:pStyle w:val="15"/>
              <w:spacing w:before="127" w:line="228" w:lineRule="auto"/>
              <w:ind w:left="423"/>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姓名</w:t>
            </w:r>
          </w:p>
        </w:tc>
        <w:tc>
          <w:tcPr>
            <w:tcW w:w="1259" w:type="dxa"/>
            <w:vAlign w:val="top"/>
          </w:tcPr>
          <w:p w14:paraId="030D5DB5">
            <w:pPr>
              <w:rPr>
                <w:rFonts w:hint="eastAsia" w:ascii="宋体" w:hAnsi="宋体" w:eastAsia="宋体" w:cs="宋体"/>
                <w:sz w:val="21"/>
                <w:highlight w:val="none"/>
              </w:rPr>
            </w:pPr>
          </w:p>
        </w:tc>
        <w:tc>
          <w:tcPr>
            <w:tcW w:w="1259" w:type="dxa"/>
            <w:vAlign w:val="top"/>
          </w:tcPr>
          <w:p w14:paraId="2353EA58">
            <w:pPr>
              <w:pStyle w:val="15"/>
              <w:spacing w:before="127" w:line="228" w:lineRule="auto"/>
              <w:ind w:left="21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技术职称</w:t>
            </w:r>
          </w:p>
        </w:tc>
        <w:tc>
          <w:tcPr>
            <w:tcW w:w="1260" w:type="dxa"/>
            <w:gridSpan w:val="3"/>
            <w:vAlign w:val="top"/>
          </w:tcPr>
          <w:p w14:paraId="07F42C07">
            <w:pPr>
              <w:rPr>
                <w:rFonts w:hint="eastAsia" w:ascii="宋体" w:hAnsi="宋体" w:eastAsia="宋体" w:cs="宋体"/>
                <w:sz w:val="21"/>
                <w:highlight w:val="none"/>
              </w:rPr>
            </w:pPr>
          </w:p>
        </w:tc>
        <w:tc>
          <w:tcPr>
            <w:tcW w:w="1259" w:type="dxa"/>
            <w:gridSpan w:val="3"/>
            <w:vAlign w:val="top"/>
          </w:tcPr>
          <w:p w14:paraId="31483E4C">
            <w:pPr>
              <w:pStyle w:val="15"/>
              <w:spacing w:before="126" w:line="231" w:lineRule="auto"/>
              <w:ind w:left="21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联系电话</w:t>
            </w:r>
          </w:p>
        </w:tc>
        <w:tc>
          <w:tcPr>
            <w:tcW w:w="1264" w:type="dxa"/>
            <w:vAlign w:val="top"/>
          </w:tcPr>
          <w:p w14:paraId="6A0D432B">
            <w:pPr>
              <w:rPr>
                <w:rFonts w:hint="eastAsia" w:ascii="宋体" w:hAnsi="宋体" w:eastAsia="宋体" w:cs="宋体"/>
                <w:sz w:val="21"/>
                <w:highlight w:val="none"/>
              </w:rPr>
            </w:pPr>
          </w:p>
        </w:tc>
      </w:tr>
      <w:tr w14:paraId="758C9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24" w:type="dxa"/>
            <w:vAlign w:val="top"/>
          </w:tcPr>
          <w:p w14:paraId="73AB7109">
            <w:pPr>
              <w:pStyle w:val="15"/>
              <w:spacing w:before="122" w:line="230" w:lineRule="auto"/>
              <w:ind w:left="40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成立时间</w:t>
            </w:r>
          </w:p>
        </w:tc>
        <w:tc>
          <w:tcPr>
            <w:tcW w:w="2518" w:type="dxa"/>
            <w:gridSpan w:val="3"/>
            <w:vAlign w:val="top"/>
          </w:tcPr>
          <w:p w14:paraId="5F351DE1">
            <w:pPr>
              <w:rPr>
                <w:rFonts w:hint="eastAsia" w:ascii="宋体" w:hAnsi="宋体" w:eastAsia="宋体" w:cs="宋体"/>
                <w:sz w:val="21"/>
                <w:highlight w:val="none"/>
              </w:rPr>
            </w:pPr>
          </w:p>
        </w:tc>
        <w:tc>
          <w:tcPr>
            <w:tcW w:w="5042" w:type="dxa"/>
            <w:gridSpan w:val="8"/>
            <w:vAlign w:val="top"/>
          </w:tcPr>
          <w:p w14:paraId="1ED469C7">
            <w:pPr>
              <w:pStyle w:val="15"/>
              <w:spacing w:before="122" w:line="228" w:lineRule="auto"/>
              <w:ind w:left="1904"/>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员工总人数：</w:t>
            </w:r>
          </w:p>
        </w:tc>
      </w:tr>
      <w:tr w14:paraId="3A680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624" w:type="dxa"/>
            <w:vAlign w:val="top"/>
          </w:tcPr>
          <w:p w14:paraId="314776F0">
            <w:pPr>
              <w:pStyle w:val="15"/>
              <w:spacing w:before="126" w:line="228" w:lineRule="auto"/>
              <w:ind w:left="19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企业资质等级</w:t>
            </w:r>
          </w:p>
        </w:tc>
        <w:tc>
          <w:tcPr>
            <w:tcW w:w="2518" w:type="dxa"/>
            <w:gridSpan w:val="3"/>
            <w:vAlign w:val="top"/>
          </w:tcPr>
          <w:p w14:paraId="56771A5B">
            <w:pPr>
              <w:rPr>
                <w:rFonts w:hint="eastAsia" w:ascii="宋体" w:hAnsi="宋体" w:eastAsia="宋体" w:cs="宋体"/>
                <w:sz w:val="21"/>
                <w:highlight w:val="none"/>
              </w:rPr>
            </w:pPr>
          </w:p>
        </w:tc>
        <w:tc>
          <w:tcPr>
            <w:tcW w:w="1679" w:type="dxa"/>
            <w:gridSpan w:val="2"/>
            <w:vMerge w:val="restart"/>
            <w:tcBorders>
              <w:bottom w:val="nil"/>
            </w:tcBorders>
            <w:vAlign w:val="top"/>
          </w:tcPr>
          <w:p w14:paraId="78A72259">
            <w:pPr>
              <w:spacing w:line="257" w:lineRule="auto"/>
              <w:rPr>
                <w:rFonts w:hint="eastAsia" w:ascii="宋体" w:hAnsi="宋体" w:eastAsia="宋体" w:cs="宋体"/>
                <w:sz w:val="21"/>
                <w:highlight w:val="none"/>
              </w:rPr>
            </w:pPr>
          </w:p>
          <w:p w14:paraId="3572914A">
            <w:pPr>
              <w:spacing w:line="258" w:lineRule="auto"/>
              <w:rPr>
                <w:rFonts w:hint="eastAsia" w:ascii="宋体" w:hAnsi="宋体" w:eastAsia="宋体" w:cs="宋体"/>
                <w:sz w:val="21"/>
                <w:highlight w:val="none"/>
              </w:rPr>
            </w:pPr>
          </w:p>
          <w:p w14:paraId="37CE7C35">
            <w:pPr>
              <w:spacing w:line="258" w:lineRule="auto"/>
              <w:rPr>
                <w:rFonts w:hint="eastAsia" w:ascii="宋体" w:hAnsi="宋体" w:eastAsia="宋体" w:cs="宋体"/>
                <w:sz w:val="21"/>
                <w:highlight w:val="none"/>
              </w:rPr>
            </w:pPr>
          </w:p>
          <w:p w14:paraId="06D8463E">
            <w:pPr>
              <w:spacing w:line="258" w:lineRule="auto"/>
              <w:rPr>
                <w:rFonts w:hint="eastAsia" w:ascii="宋体" w:hAnsi="宋体" w:eastAsia="宋体" w:cs="宋体"/>
                <w:sz w:val="21"/>
                <w:highlight w:val="none"/>
              </w:rPr>
            </w:pPr>
          </w:p>
          <w:p w14:paraId="5FD6572A">
            <w:pPr>
              <w:pStyle w:val="15"/>
              <w:spacing w:before="65" w:line="229" w:lineRule="auto"/>
              <w:ind w:left="637"/>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其中</w:t>
            </w:r>
          </w:p>
        </w:tc>
        <w:tc>
          <w:tcPr>
            <w:tcW w:w="1679" w:type="dxa"/>
            <w:gridSpan w:val="3"/>
            <w:vAlign w:val="top"/>
          </w:tcPr>
          <w:p w14:paraId="20BF7781">
            <w:pPr>
              <w:pStyle w:val="15"/>
              <w:spacing w:before="125" w:line="229" w:lineRule="auto"/>
              <w:ind w:left="42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项目经理</w:t>
            </w:r>
          </w:p>
        </w:tc>
        <w:tc>
          <w:tcPr>
            <w:tcW w:w="1684" w:type="dxa"/>
            <w:gridSpan w:val="3"/>
            <w:vAlign w:val="top"/>
          </w:tcPr>
          <w:p w14:paraId="3BB5ECF3">
            <w:pPr>
              <w:rPr>
                <w:rFonts w:hint="eastAsia" w:ascii="宋体" w:hAnsi="宋体" w:eastAsia="宋体" w:cs="宋体"/>
                <w:sz w:val="21"/>
                <w:highlight w:val="none"/>
              </w:rPr>
            </w:pPr>
          </w:p>
        </w:tc>
      </w:tr>
      <w:tr w14:paraId="5E2B6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624" w:type="dxa"/>
            <w:vAlign w:val="top"/>
          </w:tcPr>
          <w:p w14:paraId="410A1EB9">
            <w:pPr>
              <w:pStyle w:val="15"/>
              <w:spacing w:before="37" w:line="232" w:lineRule="auto"/>
              <w:ind w:left="606" w:right="182" w:hanging="41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社会统一信用</w:t>
            </w:r>
            <w:r>
              <w:rPr>
                <w:rFonts w:hint="eastAsia" w:ascii="宋体" w:hAnsi="宋体" w:eastAsia="宋体" w:cs="宋体"/>
                <w:spacing w:val="4"/>
                <w:sz w:val="20"/>
                <w:szCs w:val="20"/>
                <w:highlight w:val="none"/>
              </w:rPr>
              <w:t xml:space="preserve"> </w:t>
            </w:r>
            <w:r>
              <w:rPr>
                <w:rFonts w:hint="eastAsia" w:ascii="宋体" w:hAnsi="宋体" w:eastAsia="宋体" w:cs="宋体"/>
                <w:spacing w:val="5"/>
                <w:sz w:val="20"/>
                <w:szCs w:val="20"/>
                <w:highlight w:val="none"/>
              </w:rPr>
              <w:t>代码</w:t>
            </w:r>
          </w:p>
        </w:tc>
        <w:tc>
          <w:tcPr>
            <w:tcW w:w="2518" w:type="dxa"/>
            <w:gridSpan w:val="3"/>
            <w:vAlign w:val="top"/>
          </w:tcPr>
          <w:p w14:paraId="6BE2C2DD">
            <w:pPr>
              <w:rPr>
                <w:rFonts w:hint="eastAsia" w:ascii="宋体" w:hAnsi="宋体" w:eastAsia="宋体" w:cs="宋体"/>
                <w:sz w:val="21"/>
                <w:highlight w:val="none"/>
              </w:rPr>
            </w:pPr>
          </w:p>
        </w:tc>
        <w:tc>
          <w:tcPr>
            <w:tcW w:w="1679" w:type="dxa"/>
            <w:gridSpan w:val="2"/>
            <w:vMerge w:val="continue"/>
            <w:tcBorders>
              <w:top w:val="nil"/>
              <w:bottom w:val="nil"/>
            </w:tcBorders>
            <w:vAlign w:val="top"/>
          </w:tcPr>
          <w:p w14:paraId="266B4A59">
            <w:pPr>
              <w:rPr>
                <w:rFonts w:hint="eastAsia" w:ascii="宋体" w:hAnsi="宋体" w:eastAsia="宋体" w:cs="宋体"/>
                <w:sz w:val="21"/>
                <w:highlight w:val="none"/>
              </w:rPr>
            </w:pPr>
          </w:p>
        </w:tc>
        <w:tc>
          <w:tcPr>
            <w:tcW w:w="1679" w:type="dxa"/>
            <w:gridSpan w:val="3"/>
            <w:vAlign w:val="top"/>
          </w:tcPr>
          <w:p w14:paraId="6D21DFC9">
            <w:pPr>
              <w:pStyle w:val="15"/>
              <w:spacing w:before="171" w:line="228" w:lineRule="auto"/>
              <w:ind w:left="22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高级职称人员</w:t>
            </w:r>
          </w:p>
        </w:tc>
        <w:tc>
          <w:tcPr>
            <w:tcW w:w="1684" w:type="dxa"/>
            <w:gridSpan w:val="3"/>
            <w:vAlign w:val="top"/>
          </w:tcPr>
          <w:p w14:paraId="3F450EB4">
            <w:pPr>
              <w:rPr>
                <w:rFonts w:hint="eastAsia" w:ascii="宋体" w:hAnsi="宋体" w:eastAsia="宋体" w:cs="宋体"/>
                <w:sz w:val="21"/>
                <w:highlight w:val="none"/>
              </w:rPr>
            </w:pPr>
          </w:p>
        </w:tc>
      </w:tr>
      <w:tr w14:paraId="7E5FA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24" w:type="dxa"/>
            <w:vAlign w:val="top"/>
          </w:tcPr>
          <w:p w14:paraId="131657D1">
            <w:pPr>
              <w:pStyle w:val="15"/>
              <w:spacing w:before="117" w:line="230" w:lineRule="auto"/>
              <w:ind w:left="39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注册资金</w:t>
            </w:r>
          </w:p>
        </w:tc>
        <w:tc>
          <w:tcPr>
            <w:tcW w:w="2518" w:type="dxa"/>
            <w:gridSpan w:val="3"/>
            <w:vAlign w:val="top"/>
          </w:tcPr>
          <w:p w14:paraId="6889E73D">
            <w:pPr>
              <w:rPr>
                <w:rFonts w:hint="eastAsia" w:ascii="宋体" w:hAnsi="宋体" w:eastAsia="宋体" w:cs="宋体"/>
                <w:sz w:val="21"/>
                <w:highlight w:val="none"/>
              </w:rPr>
            </w:pPr>
          </w:p>
        </w:tc>
        <w:tc>
          <w:tcPr>
            <w:tcW w:w="1679" w:type="dxa"/>
            <w:gridSpan w:val="2"/>
            <w:vMerge w:val="continue"/>
            <w:tcBorders>
              <w:top w:val="nil"/>
              <w:bottom w:val="nil"/>
            </w:tcBorders>
            <w:vAlign w:val="top"/>
          </w:tcPr>
          <w:p w14:paraId="55BE293F">
            <w:pPr>
              <w:rPr>
                <w:rFonts w:hint="eastAsia" w:ascii="宋体" w:hAnsi="宋体" w:eastAsia="宋体" w:cs="宋体"/>
                <w:sz w:val="21"/>
                <w:highlight w:val="none"/>
              </w:rPr>
            </w:pPr>
          </w:p>
        </w:tc>
        <w:tc>
          <w:tcPr>
            <w:tcW w:w="1679" w:type="dxa"/>
            <w:gridSpan w:val="3"/>
            <w:vAlign w:val="top"/>
          </w:tcPr>
          <w:p w14:paraId="40BDC7E1">
            <w:pPr>
              <w:pStyle w:val="15"/>
              <w:spacing w:before="117" w:line="229" w:lineRule="auto"/>
              <w:ind w:left="237"/>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中级职称人员</w:t>
            </w:r>
          </w:p>
        </w:tc>
        <w:tc>
          <w:tcPr>
            <w:tcW w:w="1684" w:type="dxa"/>
            <w:gridSpan w:val="3"/>
            <w:vAlign w:val="top"/>
          </w:tcPr>
          <w:p w14:paraId="05416D58">
            <w:pPr>
              <w:rPr>
                <w:rFonts w:hint="eastAsia" w:ascii="宋体" w:hAnsi="宋体" w:eastAsia="宋体" w:cs="宋体"/>
                <w:sz w:val="21"/>
                <w:highlight w:val="none"/>
              </w:rPr>
            </w:pPr>
          </w:p>
        </w:tc>
      </w:tr>
      <w:tr w14:paraId="6A68E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24" w:type="dxa"/>
            <w:vAlign w:val="top"/>
          </w:tcPr>
          <w:p w14:paraId="441190AD">
            <w:pPr>
              <w:pStyle w:val="15"/>
              <w:spacing w:before="127" w:line="229" w:lineRule="auto"/>
              <w:ind w:left="39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开户银行</w:t>
            </w:r>
          </w:p>
        </w:tc>
        <w:tc>
          <w:tcPr>
            <w:tcW w:w="2518" w:type="dxa"/>
            <w:gridSpan w:val="3"/>
            <w:vAlign w:val="top"/>
          </w:tcPr>
          <w:p w14:paraId="6539C7A9">
            <w:pPr>
              <w:rPr>
                <w:rFonts w:hint="eastAsia" w:ascii="宋体" w:hAnsi="宋体" w:eastAsia="宋体" w:cs="宋体"/>
                <w:sz w:val="21"/>
                <w:highlight w:val="none"/>
              </w:rPr>
            </w:pPr>
          </w:p>
        </w:tc>
        <w:tc>
          <w:tcPr>
            <w:tcW w:w="1679" w:type="dxa"/>
            <w:gridSpan w:val="2"/>
            <w:vMerge w:val="continue"/>
            <w:tcBorders>
              <w:top w:val="nil"/>
              <w:bottom w:val="nil"/>
            </w:tcBorders>
            <w:vAlign w:val="top"/>
          </w:tcPr>
          <w:p w14:paraId="232EC86F">
            <w:pPr>
              <w:rPr>
                <w:rFonts w:hint="eastAsia" w:ascii="宋体" w:hAnsi="宋体" w:eastAsia="宋体" w:cs="宋体"/>
                <w:sz w:val="21"/>
                <w:highlight w:val="none"/>
              </w:rPr>
            </w:pPr>
          </w:p>
        </w:tc>
        <w:tc>
          <w:tcPr>
            <w:tcW w:w="1679" w:type="dxa"/>
            <w:gridSpan w:val="3"/>
            <w:vAlign w:val="top"/>
          </w:tcPr>
          <w:p w14:paraId="19F694CB">
            <w:pPr>
              <w:pStyle w:val="15"/>
              <w:spacing w:before="127" w:line="230" w:lineRule="auto"/>
              <w:ind w:left="2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初级职称人员</w:t>
            </w:r>
          </w:p>
        </w:tc>
        <w:tc>
          <w:tcPr>
            <w:tcW w:w="1684" w:type="dxa"/>
            <w:gridSpan w:val="3"/>
            <w:vAlign w:val="top"/>
          </w:tcPr>
          <w:p w14:paraId="4CFF53BC">
            <w:pPr>
              <w:rPr>
                <w:rFonts w:hint="eastAsia" w:ascii="宋体" w:hAnsi="宋体" w:eastAsia="宋体" w:cs="宋体"/>
                <w:sz w:val="21"/>
                <w:highlight w:val="none"/>
              </w:rPr>
            </w:pPr>
          </w:p>
        </w:tc>
      </w:tr>
      <w:tr w14:paraId="2CEBC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4" w:type="dxa"/>
            <w:vAlign w:val="top"/>
          </w:tcPr>
          <w:p w14:paraId="6922A1C3">
            <w:pPr>
              <w:pStyle w:val="15"/>
              <w:spacing w:before="131" w:line="230" w:lineRule="auto"/>
              <w:ind w:left="610"/>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账号</w:t>
            </w:r>
          </w:p>
        </w:tc>
        <w:tc>
          <w:tcPr>
            <w:tcW w:w="2518" w:type="dxa"/>
            <w:gridSpan w:val="3"/>
            <w:vAlign w:val="top"/>
          </w:tcPr>
          <w:p w14:paraId="62824BB6">
            <w:pPr>
              <w:rPr>
                <w:rFonts w:hint="eastAsia" w:ascii="宋体" w:hAnsi="宋体" w:eastAsia="宋体" w:cs="宋体"/>
                <w:sz w:val="21"/>
                <w:highlight w:val="none"/>
              </w:rPr>
            </w:pPr>
          </w:p>
        </w:tc>
        <w:tc>
          <w:tcPr>
            <w:tcW w:w="1679" w:type="dxa"/>
            <w:gridSpan w:val="2"/>
            <w:vMerge w:val="continue"/>
            <w:tcBorders>
              <w:top w:val="nil"/>
            </w:tcBorders>
            <w:vAlign w:val="top"/>
          </w:tcPr>
          <w:p w14:paraId="4E0BE977">
            <w:pPr>
              <w:rPr>
                <w:rFonts w:hint="eastAsia" w:ascii="宋体" w:hAnsi="宋体" w:eastAsia="宋体" w:cs="宋体"/>
                <w:sz w:val="21"/>
                <w:highlight w:val="none"/>
              </w:rPr>
            </w:pPr>
          </w:p>
        </w:tc>
        <w:tc>
          <w:tcPr>
            <w:tcW w:w="1679" w:type="dxa"/>
            <w:gridSpan w:val="3"/>
            <w:vAlign w:val="top"/>
          </w:tcPr>
          <w:p w14:paraId="3E67236F">
            <w:pPr>
              <w:pStyle w:val="15"/>
              <w:spacing w:before="131" w:line="230" w:lineRule="auto"/>
              <w:ind w:left="638"/>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技工</w:t>
            </w:r>
          </w:p>
        </w:tc>
        <w:tc>
          <w:tcPr>
            <w:tcW w:w="1684" w:type="dxa"/>
            <w:gridSpan w:val="3"/>
            <w:vAlign w:val="top"/>
          </w:tcPr>
          <w:p w14:paraId="1F0EF12F">
            <w:pPr>
              <w:rPr>
                <w:rFonts w:hint="eastAsia" w:ascii="宋体" w:hAnsi="宋体" w:eastAsia="宋体" w:cs="宋体"/>
                <w:sz w:val="21"/>
                <w:highlight w:val="none"/>
              </w:rPr>
            </w:pPr>
          </w:p>
        </w:tc>
      </w:tr>
      <w:tr w14:paraId="090D3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624" w:type="dxa"/>
            <w:vAlign w:val="top"/>
          </w:tcPr>
          <w:p w14:paraId="29141457">
            <w:pPr>
              <w:spacing w:line="340" w:lineRule="auto"/>
              <w:rPr>
                <w:rFonts w:hint="eastAsia" w:ascii="宋体" w:hAnsi="宋体" w:eastAsia="宋体" w:cs="宋体"/>
                <w:sz w:val="21"/>
                <w:highlight w:val="none"/>
              </w:rPr>
            </w:pPr>
          </w:p>
          <w:p w14:paraId="5E0569AB">
            <w:pPr>
              <w:spacing w:line="340" w:lineRule="auto"/>
              <w:rPr>
                <w:rFonts w:hint="eastAsia" w:ascii="宋体" w:hAnsi="宋体" w:eastAsia="宋体" w:cs="宋体"/>
                <w:sz w:val="21"/>
                <w:highlight w:val="none"/>
              </w:rPr>
            </w:pPr>
          </w:p>
          <w:p w14:paraId="507639E3">
            <w:pPr>
              <w:pStyle w:val="15"/>
              <w:spacing w:before="65" w:line="229" w:lineRule="auto"/>
              <w:ind w:left="40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经营范围</w:t>
            </w:r>
          </w:p>
        </w:tc>
        <w:tc>
          <w:tcPr>
            <w:tcW w:w="7560" w:type="dxa"/>
            <w:gridSpan w:val="11"/>
            <w:vAlign w:val="top"/>
          </w:tcPr>
          <w:p w14:paraId="37AD4BB1">
            <w:pPr>
              <w:rPr>
                <w:rFonts w:hint="eastAsia" w:ascii="宋体" w:hAnsi="宋体" w:eastAsia="宋体" w:cs="宋体"/>
                <w:sz w:val="21"/>
                <w:highlight w:val="none"/>
              </w:rPr>
            </w:pPr>
          </w:p>
        </w:tc>
      </w:tr>
      <w:tr w14:paraId="6419F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624" w:type="dxa"/>
            <w:vAlign w:val="top"/>
          </w:tcPr>
          <w:p w14:paraId="4A846251">
            <w:pPr>
              <w:pStyle w:val="15"/>
              <w:spacing w:before="258" w:line="230" w:lineRule="auto"/>
              <w:ind w:left="609"/>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备注</w:t>
            </w:r>
          </w:p>
        </w:tc>
        <w:tc>
          <w:tcPr>
            <w:tcW w:w="7560" w:type="dxa"/>
            <w:gridSpan w:val="11"/>
            <w:vAlign w:val="top"/>
          </w:tcPr>
          <w:p w14:paraId="046678AC">
            <w:pPr>
              <w:rPr>
                <w:rFonts w:hint="eastAsia" w:ascii="宋体" w:hAnsi="宋体" w:eastAsia="宋体" w:cs="宋体"/>
                <w:sz w:val="21"/>
                <w:highlight w:val="none"/>
              </w:rPr>
            </w:pPr>
          </w:p>
        </w:tc>
      </w:tr>
    </w:tbl>
    <w:p w14:paraId="30ED8C51">
      <w:pPr>
        <w:spacing w:line="432" w:lineRule="auto"/>
        <w:rPr>
          <w:rFonts w:hint="eastAsia" w:ascii="宋体" w:hAnsi="宋体" w:eastAsia="宋体" w:cs="宋体"/>
          <w:sz w:val="21"/>
          <w:highlight w:val="none"/>
        </w:rPr>
      </w:pPr>
    </w:p>
    <w:p w14:paraId="07C2A256">
      <w:pPr>
        <w:pStyle w:val="2"/>
        <w:spacing w:before="78" w:line="401" w:lineRule="exact"/>
        <w:ind w:right="15"/>
        <w:jc w:val="right"/>
        <w:rPr>
          <w:rFonts w:hint="eastAsia" w:ascii="宋体" w:hAnsi="宋体" w:eastAsia="宋体" w:cs="宋体"/>
          <w:sz w:val="24"/>
          <w:szCs w:val="24"/>
          <w:highlight w:val="none"/>
        </w:rPr>
      </w:pPr>
      <w:r>
        <w:rPr>
          <w:rFonts w:hint="eastAsia" w:ascii="宋体" w:hAnsi="宋体" w:eastAsia="宋体" w:cs="宋体"/>
          <w:spacing w:val="-1"/>
          <w:position w:val="11"/>
          <w:sz w:val="24"/>
          <w:szCs w:val="24"/>
          <w:highlight w:val="none"/>
        </w:rPr>
        <w:t>供应商名称：XXX（盖单位公章）</w:t>
      </w:r>
    </w:p>
    <w:p w14:paraId="682DE3E3">
      <w:pPr>
        <w:pStyle w:val="2"/>
        <w:spacing w:line="219" w:lineRule="auto"/>
        <w:ind w:right="16"/>
        <w:jc w:val="righ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法定代表人或授权代表（签字或盖章</w:t>
      </w:r>
      <w:r>
        <w:rPr>
          <w:rFonts w:hint="eastAsia" w:ascii="宋体" w:hAnsi="宋体" w:eastAsia="宋体" w:cs="宋体"/>
          <w:spacing w:val="-57"/>
          <w:sz w:val="24"/>
          <w:szCs w:val="24"/>
          <w:highlight w:val="none"/>
        </w:rPr>
        <w:t>）：</w:t>
      </w:r>
      <w:r>
        <w:rPr>
          <w:rFonts w:hint="eastAsia" w:ascii="宋体" w:hAnsi="宋体" w:eastAsia="宋体" w:cs="宋体"/>
          <w:spacing w:val="-1"/>
          <w:sz w:val="24"/>
          <w:szCs w:val="24"/>
          <w:highlight w:val="none"/>
        </w:rPr>
        <w:t>XXX</w:t>
      </w:r>
    </w:p>
    <w:p w14:paraId="1AA86BD9">
      <w:pPr>
        <w:pStyle w:val="2"/>
        <w:wordWrap w:val="0"/>
        <w:spacing w:line="240" w:lineRule="auto"/>
        <w:jc w:val="right"/>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日  期：XXX</w:t>
      </w:r>
      <w:r>
        <w:rPr>
          <w:rFonts w:hint="eastAsia" w:ascii="宋体" w:hAnsi="宋体" w:eastAsia="宋体" w:cs="宋体"/>
          <w:spacing w:val="17"/>
          <w:w w:val="101"/>
          <w:sz w:val="24"/>
          <w:szCs w:val="24"/>
          <w:highlight w:val="none"/>
        </w:rPr>
        <w:t xml:space="preserve"> </w:t>
      </w:r>
      <w:r>
        <w:rPr>
          <w:rFonts w:hint="eastAsia" w:ascii="宋体" w:hAnsi="宋体" w:eastAsia="宋体" w:cs="宋体"/>
          <w:spacing w:val="-8"/>
          <w:sz w:val="24"/>
          <w:szCs w:val="24"/>
          <w:highlight w:val="none"/>
        </w:rPr>
        <w:t>年</w:t>
      </w:r>
      <w:r>
        <w:rPr>
          <w:rFonts w:hint="eastAsia" w:ascii="宋体" w:hAnsi="宋体" w:eastAsia="宋体" w:cs="宋体"/>
          <w:spacing w:val="-59"/>
          <w:sz w:val="24"/>
          <w:szCs w:val="24"/>
          <w:highlight w:val="none"/>
        </w:rPr>
        <w:t xml:space="preserve"> </w:t>
      </w:r>
      <w:r>
        <w:rPr>
          <w:rFonts w:hint="eastAsia" w:ascii="宋体" w:hAnsi="宋体" w:eastAsia="宋体" w:cs="宋体"/>
          <w:spacing w:val="-8"/>
          <w:sz w:val="24"/>
          <w:szCs w:val="24"/>
          <w:highlight w:val="none"/>
        </w:rPr>
        <w:t>XXX</w:t>
      </w:r>
      <w:r>
        <w:rPr>
          <w:rFonts w:hint="eastAsia" w:ascii="宋体" w:hAnsi="宋体" w:eastAsia="宋体" w:cs="宋体"/>
          <w:spacing w:val="17"/>
          <w:w w:val="101"/>
          <w:sz w:val="24"/>
          <w:szCs w:val="24"/>
          <w:highlight w:val="none"/>
        </w:rPr>
        <w:t xml:space="preserve"> </w:t>
      </w:r>
      <w:r>
        <w:rPr>
          <w:rFonts w:hint="eastAsia" w:ascii="宋体" w:hAnsi="宋体" w:eastAsia="宋体" w:cs="宋体"/>
          <w:spacing w:val="-8"/>
          <w:sz w:val="24"/>
          <w:szCs w:val="24"/>
          <w:highlight w:val="none"/>
        </w:rPr>
        <w:t>月</w:t>
      </w:r>
      <w:r>
        <w:rPr>
          <w:rFonts w:hint="eastAsia" w:ascii="宋体" w:hAnsi="宋体" w:eastAsia="宋体" w:cs="宋体"/>
          <w:spacing w:val="-59"/>
          <w:sz w:val="24"/>
          <w:szCs w:val="24"/>
          <w:highlight w:val="none"/>
        </w:rPr>
        <w:t xml:space="preserve"> </w:t>
      </w:r>
      <w:r>
        <w:rPr>
          <w:rFonts w:hint="eastAsia" w:ascii="宋体" w:hAnsi="宋体" w:eastAsia="宋体" w:cs="宋体"/>
          <w:spacing w:val="-8"/>
          <w:sz w:val="24"/>
          <w:szCs w:val="24"/>
          <w:highlight w:val="none"/>
        </w:rPr>
        <w:t>XXX  日</w:t>
      </w:r>
    </w:p>
    <w:p w14:paraId="3D99A1F7">
      <w:pPr>
        <w:spacing w:line="220" w:lineRule="auto"/>
        <w:rPr>
          <w:rFonts w:hint="eastAsia" w:ascii="宋体" w:hAnsi="宋体" w:eastAsia="宋体" w:cs="宋体"/>
          <w:sz w:val="24"/>
          <w:szCs w:val="24"/>
          <w:highlight w:val="none"/>
        </w:rPr>
        <w:sectPr>
          <w:pgSz w:w="11850" w:h="16783"/>
          <w:pgMar w:top="1426" w:right="1258" w:bottom="400" w:left="1402" w:header="0" w:footer="0" w:gutter="0"/>
          <w:pgNumType w:fmt="decimal"/>
          <w:cols w:space="720" w:num="1"/>
        </w:sectPr>
      </w:pPr>
    </w:p>
    <w:p w14:paraId="3FA80F35">
      <w:pPr>
        <w:pStyle w:val="2"/>
        <w:spacing w:before="101" w:line="225" w:lineRule="auto"/>
        <w:jc w:val="center"/>
        <w:rPr>
          <w:rFonts w:hint="eastAsia" w:ascii="宋体" w:hAnsi="宋体" w:eastAsia="宋体" w:cs="宋体"/>
          <w:sz w:val="31"/>
          <w:szCs w:val="31"/>
          <w:highlight w:val="none"/>
        </w:rPr>
      </w:pP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三、承诺函</w:t>
      </w:r>
    </w:p>
    <w:p w14:paraId="0AEF7A3B">
      <w:pPr>
        <w:spacing w:line="329" w:lineRule="auto"/>
        <w:rPr>
          <w:rFonts w:hint="eastAsia" w:ascii="宋体" w:hAnsi="宋体" w:eastAsia="宋体" w:cs="宋体"/>
          <w:sz w:val="21"/>
          <w:highlight w:val="none"/>
        </w:rPr>
      </w:pPr>
    </w:p>
    <w:p w14:paraId="3B5192EA">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w:t>
      </w:r>
      <w:r>
        <w:rPr>
          <w:rFonts w:hint="eastAsia" w:ascii="宋体" w:hAnsi="宋体" w:eastAsia="宋体" w:cs="宋体"/>
          <w:spacing w:val="-1"/>
          <w:sz w:val="24"/>
          <w:szCs w:val="24"/>
          <w:highlight w:val="none"/>
        </w:rPr>
        <w:t>公司：</w:t>
      </w:r>
    </w:p>
    <w:p w14:paraId="1A12F9CD">
      <w:pPr>
        <w:pStyle w:val="2"/>
        <w:keepNext w:val="0"/>
        <w:keepLines w:val="0"/>
        <w:pageBreakBefore w:val="0"/>
        <w:widowControl/>
        <w:kinsoku w:val="0"/>
        <w:wordWrap/>
        <w:overflowPunct/>
        <w:topLinePunct w:val="0"/>
        <w:autoSpaceDE w:val="0"/>
        <w:autoSpaceDN w:val="0"/>
        <w:bidi w:val="0"/>
        <w:adjustRightInd w:val="0"/>
        <w:snapToGrid w:val="0"/>
        <w:spacing w:before="27" w:line="360" w:lineRule="auto"/>
        <w:ind w:left="482" w:right="818" w:hanging="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我公司作为本次采购项目的供应商，根据磋商文件要求，现</w:t>
      </w:r>
      <w:r>
        <w:rPr>
          <w:rFonts w:hint="eastAsia" w:ascii="宋体" w:hAnsi="宋体" w:eastAsia="宋体" w:cs="宋体"/>
          <w:spacing w:val="-3"/>
          <w:sz w:val="24"/>
          <w:szCs w:val="24"/>
          <w:highlight w:val="none"/>
        </w:rPr>
        <w:t>郑重承诺如下：</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一、具备</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文件规定的条件：</w:t>
      </w:r>
    </w:p>
    <w:p w14:paraId="477F51AB">
      <w:pPr>
        <w:pStyle w:val="2"/>
        <w:keepNext w:val="0"/>
        <w:keepLines w:val="0"/>
        <w:pageBreakBefore w:val="0"/>
        <w:widowControl/>
        <w:kinsoku w:val="0"/>
        <w:wordWrap/>
        <w:overflowPunct/>
        <w:topLinePunct w:val="0"/>
        <w:autoSpaceDE w:val="0"/>
        <w:autoSpaceDN w:val="0"/>
        <w:bidi w:val="0"/>
        <w:adjustRightInd w:val="0"/>
        <w:snapToGrid w:val="0"/>
        <w:spacing w:before="26"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（一）具有独立承担民事责任的能力；</w:t>
      </w:r>
    </w:p>
    <w:p w14:paraId="24325AD2">
      <w:pPr>
        <w:pStyle w:val="2"/>
        <w:keepNext w:val="0"/>
        <w:keepLines w:val="0"/>
        <w:pageBreakBefore w:val="0"/>
        <w:widowControl/>
        <w:kinsoku w:val="0"/>
        <w:wordWrap/>
        <w:overflowPunct/>
        <w:topLinePunct w:val="0"/>
        <w:autoSpaceDE w:val="0"/>
        <w:autoSpaceDN w:val="0"/>
        <w:bidi w:val="0"/>
        <w:adjustRightInd w:val="0"/>
        <w:snapToGrid w:val="0"/>
        <w:spacing w:before="26"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（二）具有良好的商业信誉和健全的财务会计制度；</w:t>
      </w:r>
    </w:p>
    <w:p w14:paraId="7459AC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（三）具有履行合同所必需的设备和专业技术能力；</w:t>
      </w:r>
    </w:p>
    <w:p w14:paraId="28B39E82">
      <w:pPr>
        <w:pStyle w:val="2"/>
        <w:keepNext w:val="0"/>
        <w:keepLines w:val="0"/>
        <w:pageBreakBefore w:val="0"/>
        <w:widowControl/>
        <w:kinsoku w:val="0"/>
        <w:wordWrap/>
        <w:overflowPunct/>
        <w:topLinePunct w:val="0"/>
        <w:autoSpaceDE w:val="0"/>
        <w:autoSpaceDN w:val="0"/>
        <w:bidi w:val="0"/>
        <w:adjustRightInd w:val="0"/>
        <w:snapToGrid w:val="0"/>
        <w:spacing w:before="26"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（四）有依法缴纳税收和社会保障资金的良好记录；</w:t>
      </w:r>
    </w:p>
    <w:p w14:paraId="3A55E336">
      <w:pPr>
        <w:pStyle w:val="2"/>
        <w:keepNext w:val="0"/>
        <w:keepLines w:val="0"/>
        <w:pageBreakBefore w:val="0"/>
        <w:widowControl/>
        <w:kinsoku w:val="0"/>
        <w:wordWrap/>
        <w:overflowPunct/>
        <w:topLinePunct w:val="0"/>
        <w:autoSpaceDE w:val="0"/>
        <w:autoSpaceDN w:val="0"/>
        <w:bidi w:val="0"/>
        <w:adjustRightInd w:val="0"/>
        <w:snapToGrid w:val="0"/>
        <w:spacing w:before="24"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（五）参加采购活动前三年内，在经营活动中没有重大违法行为；</w:t>
      </w:r>
    </w:p>
    <w:p w14:paraId="1DBDFD14">
      <w:pPr>
        <w:pStyle w:val="2"/>
        <w:keepNext w:val="0"/>
        <w:keepLines w:val="0"/>
        <w:pageBreakBefore w:val="0"/>
        <w:widowControl/>
        <w:kinsoku w:val="0"/>
        <w:wordWrap/>
        <w:overflowPunct/>
        <w:topLinePunct w:val="0"/>
        <w:autoSpaceDE w:val="0"/>
        <w:autoSpaceDN w:val="0"/>
        <w:bidi w:val="0"/>
        <w:adjustRightInd w:val="0"/>
        <w:snapToGrid w:val="0"/>
        <w:spacing w:before="27" w:line="360" w:lineRule="auto"/>
        <w:ind w:left="19" w:firstLine="471"/>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（六）与采购人在过去的合作过程中，供应商没有违约情形，双方之间没有未了结</w:t>
      </w:r>
      <w:r>
        <w:rPr>
          <w:rFonts w:hint="eastAsia" w:ascii="宋体" w:hAnsi="宋体" w:eastAsia="宋体" w:cs="宋体"/>
          <w:spacing w:val="16"/>
          <w:sz w:val="24"/>
          <w:szCs w:val="24"/>
          <w:highlight w:val="none"/>
        </w:rPr>
        <w:t xml:space="preserve"> </w:t>
      </w:r>
      <w:r>
        <w:rPr>
          <w:rFonts w:hint="eastAsia" w:ascii="宋体" w:hAnsi="宋体" w:eastAsia="宋体" w:cs="宋体"/>
          <w:spacing w:val="-3"/>
          <w:sz w:val="24"/>
          <w:szCs w:val="24"/>
          <w:highlight w:val="none"/>
        </w:rPr>
        <w:t>的诉讼、未结债务等；</w:t>
      </w:r>
    </w:p>
    <w:p w14:paraId="68ABE624">
      <w:pPr>
        <w:pStyle w:val="2"/>
        <w:keepNext w:val="0"/>
        <w:keepLines w:val="0"/>
        <w:pageBreakBefore w:val="0"/>
        <w:widowControl/>
        <w:kinsoku w:val="0"/>
        <w:wordWrap/>
        <w:overflowPunct/>
        <w:topLinePunct w:val="0"/>
        <w:autoSpaceDE w:val="0"/>
        <w:autoSpaceDN w:val="0"/>
        <w:bidi w:val="0"/>
        <w:adjustRightInd w:val="0"/>
        <w:snapToGrid w:val="0"/>
        <w:spacing w:before="26"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（七）法律、行政法规规定的其他条件；</w:t>
      </w:r>
    </w:p>
    <w:p w14:paraId="4B98C870">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（八）根据采购项目提出的特殊条件。</w:t>
      </w:r>
    </w:p>
    <w:p w14:paraId="3ED6F060">
      <w:pPr>
        <w:pStyle w:val="2"/>
        <w:keepNext w:val="0"/>
        <w:keepLines w:val="0"/>
        <w:pageBreakBefore w:val="0"/>
        <w:widowControl/>
        <w:kinsoku w:val="0"/>
        <w:wordWrap/>
        <w:overflowPunct/>
        <w:topLinePunct w:val="0"/>
        <w:autoSpaceDE w:val="0"/>
        <w:autoSpaceDN w:val="0"/>
        <w:bidi w:val="0"/>
        <w:adjustRightInd w:val="0"/>
        <w:snapToGrid w:val="0"/>
        <w:spacing w:before="25" w:line="360" w:lineRule="auto"/>
        <w:ind w:left="11" w:firstLine="472"/>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二、完全接受和满足本项目</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文件中规定的实质性要</w:t>
      </w:r>
      <w:r>
        <w:rPr>
          <w:rFonts w:hint="eastAsia" w:ascii="宋体" w:hAnsi="宋体" w:eastAsia="宋体" w:cs="宋体"/>
          <w:sz w:val="24"/>
          <w:szCs w:val="24"/>
          <w:highlight w:val="none"/>
        </w:rPr>
        <w:t>求，如对</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文件有异议， 已经在递交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文件截止时间届满前依法进行维权救济，不存在对</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文件有异议的同</w:t>
      </w:r>
      <w:r>
        <w:rPr>
          <w:rFonts w:hint="eastAsia" w:ascii="宋体" w:hAnsi="宋体" w:eastAsia="宋体" w:cs="宋体"/>
          <w:spacing w:val="16"/>
          <w:sz w:val="24"/>
          <w:szCs w:val="24"/>
          <w:highlight w:val="none"/>
        </w:rPr>
        <w:t xml:space="preserve"> </w:t>
      </w:r>
      <w:r>
        <w:rPr>
          <w:rFonts w:hint="eastAsia" w:ascii="宋体" w:hAnsi="宋体" w:eastAsia="宋体" w:cs="宋体"/>
          <w:spacing w:val="-1"/>
          <w:sz w:val="24"/>
          <w:szCs w:val="24"/>
          <w:highlight w:val="none"/>
        </w:rPr>
        <w:t>时又参加</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以求侥幸成交或者为实现其他非法目的的行为。</w:t>
      </w:r>
    </w:p>
    <w:p w14:paraId="42596898">
      <w:pPr>
        <w:pStyle w:val="2"/>
        <w:keepNext w:val="0"/>
        <w:keepLines w:val="0"/>
        <w:pageBreakBefore w:val="0"/>
        <w:widowControl/>
        <w:kinsoku w:val="0"/>
        <w:wordWrap/>
        <w:overflowPunct/>
        <w:topLinePunct w:val="0"/>
        <w:autoSpaceDE w:val="0"/>
        <w:autoSpaceDN w:val="0"/>
        <w:bidi w:val="0"/>
        <w:adjustRightInd w:val="0"/>
        <w:snapToGrid w:val="0"/>
        <w:spacing w:before="26" w:line="360" w:lineRule="auto"/>
        <w:ind w:left="2" w:firstLine="477"/>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三、在参加本次采购活动中，不存在与单位负责人为同一人或</w:t>
      </w:r>
      <w:r>
        <w:rPr>
          <w:rFonts w:hint="eastAsia" w:ascii="宋体" w:hAnsi="宋体" w:eastAsia="宋体" w:cs="宋体"/>
          <w:sz w:val="24"/>
          <w:szCs w:val="24"/>
          <w:highlight w:val="none"/>
        </w:rPr>
        <w:t xml:space="preserve">者存在直接控股、管 </w:t>
      </w:r>
      <w:r>
        <w:rPr>
          <w:rFonts w:hint="eastAsia" w:ascii="宋体" w:hAnsi="宋体" w:eastAsia="宋体" w:cs="宋体"/>
          <w:spacing w:val="-1"/>
          <w:sz w:val="24"/>
          <w:szCs w:val="24"/>
          <w:highlight w:val="none"/>
        </w:rPr>
        <w:t>理关系的其他供应商参与同一合同项下的采购活动的行为。</w:t>
      </w:r>
    </w:p>
    <w:p w14:paraId="6AF0FB07">
      <w:pPr>
        <w:pStyle w:val="2"/>
        <w:keepNext w:val="0"/>
        <w:keepLines w:val="0"/>
        <w:pageBreakBefore w:val="0"/>
        <w:widowControl/>
        <w:kinsoku w:val="0"/>
        <w:wordWrap/>
        <w:overflowPunct/>
        <w:topLinePunct w:val="0"/>
        <w:autoSpaceDE w:val="0"/>
        <w:autoSpaceDN w:val="0"/>
        <w:bidi w:val="0"/>
        <w:adjustRightInd w:val="0"/>
        <w:snapToGrid w:val="0"/>
        <w:spacing w:before="27" w:line="360" w:lineRule="auto"/>
        <w:ind w:left="23" w:right="56" w:firstLine="479"/>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四、在参加本次采购活动中，不存在和其他供</w:t>
      </w:r>
      <w:r>
        <w:rPr>
          <w:rFonts w:hint="eastAsia" w:ascii="宋体" w:hAnsi="宋体" w:eastAsia="宋体" w:cs="宋体"/>
          <w:spacing w:val="-2"/>
          <w:sz w:val="24"/>
          <w:szCs w:val="24"/>
          <w:highlight w:val="none"/>
        </w:rPr>
        <w:t>应商在同一合同项下的采购项目中，</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同时委托同一个自然人、同一家庭的人员、同一单位的人员作为代理人的行为。</w:t>
      </w:r>
    </w:p>
    <w:p w14:paraId="196C6EF7">
      <w:pPr>
        <w:pStyle w:val="2"/>
        <w:keepNext w:val="0"/>
        <w:keepLines w:val="0"/>
        <w:pageBreakBefore w:val="0"/>
        <w:widowControl/>
        <w:kinsoku w:val="0"/>
        <w:wordWrap/>
        <w:overflowPunct/>
        <w:topLinePunct w:val="0"/>
        <w:autoSpaceDE w:val="0"/>
        <w:autoSpaceDN w:val="0"/>
        <w:bidi w:val="0"/>
        <w:adjustRightInd w:val="0"/>
        <w:snapToGrid w:val="0"/>
        <w:spacing w:before="27" w:line="360" w:lineRule="auto"/>
        <w:ind w:right="39" w:firstLine="482"/>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文件中提供的任何资料和技术、服务</w:t>
      </w:r>
      <w:r>
        <w:rPr>
          <w:rFonts w:hint="eastAsia" w:ascii="宋体" w:hAnsi="宋体" w:eastAsia="宋体" w:cs="宋体"/>
          <w:spacing w:val="-1"/>
          <w:sz w:val="24"/>
          <w:szCs w:val="24"/>
          <w:highlight w:val="none"/>
        </w:rPr>
        <w:t>、商务等响应承诺情况都是真实的、</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有效的、合法的。</w:t>
      </w:r>
    </w:p>
    <w:p w14:paraId="05CC41BD">
      <w:pPr>
        <w:pStyle w:val="2"/>
        <w:keepNext w:val="0"/>
        <w:keepLines w:val="0"/>
        <w:pageBreakBefore w:val="0"/>
        <w:widowControl/>
        <w:kinsoku w:val="0"/>
        <w:wordWrap/>
        <w:overflowPunct/>
        <w:topLinePunct w:val="0"/>
        <w:autoSpaceDE w:val="0"/>
        <w:autoSpaceDN w:val="0"/>
        <w:bidi w:val="0"/>
        <w:adjustRightInd w:val="0"/>
        <w:snapToGrid w:val="0"/>
        <w:spacing w:before="21" w:line="360" w:lineRule="auto"/>
        <w:ind w:right="2" w:firstLine="4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六、本公司对上述承诺的内容事项真实性负责。如经</w:t>
      </w:r>
      <w:r>
        <w:rPr>
          <w:rFonts w:hint="eastAsia" w:ascii="宋体" w:hAnsi="宋体" w:eastAsia="宋体" w:cs="宋体"/>
          <w:sz w:val="24"/>
          <w:szCs w:val="24"/>
          <w:highlight w:val="none"/>
        </w:rPr>
        <w:t xml:space="preserve">查实上述承诺的内容事项存在 </w:t>
      </w:r>
      <w:r>
        <w:rPr>
          <w:rFonts w:hint="eastAsia" w:ascii="宋体" w:hAnsi="宋体" w:eastAsia="宋体" w:cs="宋体"/>
          <w:spacing w:val="-1"/>
          <w:sz w:val="24"/>
          <w:szCs w:val="24"/>
          <w:highlight w:val="none"/>
        </w:rPr>
        <w:t>虚假，我公司愿意接受以提供虚假材料谋取成交的法律责任。</w:t>
      </w:r>
    </w:p>
    <w:p w14:paraId="659B6EFE">
      <w:pPr>
        <w:pStyle w:val="2"/>
        <w:keepNext w:val="0"/>
        <w:keepLines w:val="0"/>
        <w:pageBreakBefore w:val="0"/>
        <w:widowControl/>
        <w:kinsoku w:val="0"/>
        <w:wordWrap/>
        <w:overflowPunct/>
        <w:topLinePunct w:val="0"/>
        <w:autoSpaceDE w:val="0"/>
        <w:autoSpaceDN w:val="0"/>
        <w:bidi w:val="0"/>
        <w:adjustRightInd w:val="0"/>
        <w:snapToGrid w:val="0"/>
        <w:spacing w:before="25" w:line="360" w:lineRule="auto"/>
        <w:ind w:left="479"/>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七、项目承诺：</w:t>
      </w:r>
    </w:p>
    <w:p w14:paraId="06B159E4">
      <w:pPr>
        <w:pStyle w:val="2"/>
        <w:keepNext w:val="0"/>
        <w:keepLines w:val="0"/>
        <w:pageBreakBefore w:val="0"/>
        <w:widowControl/>
        <w:kinsoku w:val="0"/>
        <w:wordWrap/>
        <w:overflowPunct/>
        <w:topLinePunct w:val="0"/>
        <w:autoSpaceDE w:val="0"/>
        <w:autoSpaceDN w:val="0"/>
        <w:bidi w:val="0"/>
        <w:adjustRightInd w:val="0"/>
        <w:snapToGrid w:val="0"/>
        <w:spacing w:before="62" w:line="360" w:lineRule="auto"/>
        <w:ind w:left="497"/>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1.</w:t>
      </w:r>
    </w:p>
    <w:p w14:paraId="42288C0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w:t>
      </w:r>
    </w:p>
    <w:p w14:paraId="0EEE48D5">
      <w:pPr>
        <w:pStyle w:val="2"/>
        <w:keepNext w:val="0"/>
        <w:keepLines w:val="0"/>
        <w:pageBreakBefore w:val="0"/>
        <w:widowControl/>
        <w:kinsoku w:val="0"/>
        <w:wordWrap/>
        <w:overflowPunct/>
        <w:topLinePunct w:val="0"/>
        <w:autoSpaceDE w:val="0"/>
        <w:autoSpaceDN w:val="0"/>
        <w:bidi w:val="0"/>
        <w:adjustRightInd w:val="0"/>
        <w:snapToGrid w:val="0"/>
        <w:spacing w:before="75" w:line="360" w:lineRule="auto"/>
        <w:ind w:left="484"/>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w:t>
      </w:r>
    </w:p>
    <w:p w14:paraId="52A35E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highlight w:val="none"/>
        </w:rPr>
      </w:pPr>
    </w:p>
    <w:p w14:paraId="0BA3B3B0">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48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特此承诺。</w:t>
      </w:r>
    </w:p>
    <w:p w14:paraId="11B06A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highlight w:val="none"/>
        </w:rPr>
      </w:pPr>
    </w:p>
    <w:p w14:paraId="114DFD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highlight w:val="none"/>
        </w:rPr>
      </w:pPr>
    </w:p>
    <w:p w14:paraId="567EEE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highlight w:val="none"/>
        </w:rPr>
      </w:pPr>
    </w:p>
    <w:p w14:paraId="23102E3E">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6997" w:hanging="2158"/>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法定代表人签字或者加盖个人私章：XXXX</w:t>
      </w:r>
      <w:r>
        <w:rPr>
          <w:rFonts w:hint="eastAsia" w:ascii="宋体" w:hAnsi="宋体" w:eastAsia="宋体" w:cs="宋体"/>
          <w:spacing w:val="8"/>
          <w:sz w:val="24"/>
          <w:szCs w:val="24"/>
          <w:highlight w:val="none"/>
        </w:rPr>
        <w:t xml:space="preserve"> </w:t>
      </w:r>
      <w:r>
        <w:rPr>
          <w:rFonts w:hint="eastAsia" w:ascii="宋体" w:hAnsi="宋体" w:eastAsia="宋体" w:cs="宋体"/>
          <w:spacing w:val="-1"/>
          <w:sz w:val="24"/>
          <w:szCs w:val="24"/>
          <w:highlight w:val="none"/>
        </w:rPr>
        <w:t>授权代表签字：XXXX</w:t>
      </w:r>
    </w:p>
    <w:p w14:paraId="0E4CCBED">
      <w:pPr>
        <w:pStyle w:val="2"/>
        <w:keepNext w:val="0"/>
        <w:keepLines w:val="0"/>
        <w:pageBreakBefore w:val="0"/>
        <w:widowControl/>
        <w:kinsoku w:val="0"/>
        <w:wordWrap/>
        <w:overflowPunct/>
        <w:topLinePunct w:val="0"/>
        <w:autoSpaceDE w:val="0"/>
        <w:autoSpaceDN w:val="0"/>
        <w:bidi w:val="0"/>
        <w:adjustRightInd w:val="0"/>
        <w:snapToGrid w:val="0"/>
        <w:spacing w:before="24" w:line="360" w:lineRule="auto"/>
        <w:ind w:left="5899" w:firstLine="378"/>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供应商名称：XXXX（盖章）</w:t>
      </w:r>
      <w:r>
        <w:rPr>
          <w:rFonts w:hint="eastAsia" w:ascii="宋体" w:hAnsi="宋体" w:eastAsia="宋体" w:cs="宋体"/>
          <w:spacing w:val="1"/>
          <w:sz w:val="24"/>
          <w:szCs w:val="24"/>
          <w:highlight w:val="none"/>
        </w:rPr>
        <w:t xml:space="preserve"> </w:t>
      </w:r>
      <w:r>
        <w:rPr>
          <w:rFonts w:hint="eastAsia" w:ascii="宋体" w:hAnsi="宋体" w:eastAsia="宋体" w:cs="宋体"/>
          <w:spacing w:val="-11"/>
          <w:sz w:val="24"/>
          <w:szCs w:val="24"/>
          <w:highlight w:val="none"/>
        </w:rPr>
        <w:t>日</w:t>
      </w:r>
      <w:r>
        <w:rPr>
          <w:rFonts w:hint="eastAsia" w:ascii="宋体" w:hAnsi="宋体" w:eastAsia="宋体" w:cs="宋体"/>
          <w:spacing w:val="6"/>
          <w:sz w:val="24"/>
          <w:szCs w:val="24"/>
          <w:highlight w:val="none"/>
        </w:rPr>
        <w:t xml:space="preserve">    </w:t>
      </w:r>
      <w:r>
        <w:rPr>
          <w:rFonts w:hint="eastAsia" w:ascii="宋体" w:hAnsi="宋体" w:eastAsia="宋体" w:cs="宋体"/>
          <w:spacing w:val="-11"/>
          <w:sz w:val="24"/>
          <w:szCs w:val="24"/>
          <w:highlight w:val="none"/>
        </w:rPr>
        <w:t>期：XXX</w:t>
      </w:r>
      <w:r>
        <w:rPr>
          <w:rFonts w:hint="eastAsia" w:ascii="宋体" w:hAnsi="宋体" w:eastAsia="宋体" w:cs="宋体"/>
          <w:spacing w:val="-48"/>
          <w:sz w:val="24"/>
          <w:szCs w:val="24"/>
          <w:highlight w:val="non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54"/>
          <w:sz w:val="24"/>
          <w:szCs w:val="24"/>
          <w:highlight w:val="none"/>
        </w:rPr>
        <w:t xml:space="preserve"> </w:t>
      </w:r>
      <w:r>
        <w:rPr>
          <w:rFonts w:hint="eastAsia" w:ascii="宋体" w:hAnsi="宋体" w:eastAsia="宋体" w:cs="宋体"/>
          <w:spacing w:val="-11"/>
          <w:sz w:val="24"/>
          <w:szCs w:val="24"/>
          <w:highlight w:val="none"/>
        </w:rPr>
        <w:t>XXX</w:t>
      </w:r>
      <w:r>
        <w:rPr>
          <w:rFonts w:hint="eastAsia" w:ascii="宋体" w:hAnsi="宋体" w:eastAsia="宋体" w:cs="宋体"/>
          <w:spacing w:val="-45"/>
          <w:sz w:val="24"/>
          <w:szCs w:val="24"/>
          <w:highlight w:val="none"/>
        </w:rPr>
        <w:t xml:space="preserve"> </w:t>
      </w:r>
      <w:r>
        <w:rPr>
          <w:rFonts w:hint="eastAsia" w:ascii="宋体" w:hAnsi="宋体" w:eastAsia="宋体" w:cs="宋体"/>
          <w:spacing w:val="-11"/>
          <w:sz w:val="24"/>
          <w:szCs w:val="24"/>
          <w:highlight w:val="none"/>
        </w:rPr>
        <w:t>月</w:t>
      </w:r>
      <w:r>
        <w:rPr>
          <w:rFonts w:hint="eastAsia" w:ascii="宋体" w:hAnsi="宋体" w:eastAsia="宋体" w:cs="宋体"/>
          <w:spacing w:val="-53"/>
          <w:sz w:val="24"/>
          <w:szCs w:val="24"/>
          <w:highlight w:val="none"/>
        </w:rPr>
        <w:t xml:space="preserve"> </w:t>
      </w:r>
      <w:r>
        <w:rPr>
          <w:rFonts w:hint="eastAsia" w:ascii="宋体" w:hAnsi="宋体" w:eastAsia="宋体" w:cs="宋体"/>
          <w:spacing w:val="-11"/>
          <w:sz w:val="24"/>
          <w:szCs w:val="24"/>
          <w:highlight w:val="none"/>
        </w:rPr>
        <w:t>XXX 日</w:t>
      </w:r>
    </w:p>
    <w:p w14:paraId="4208B0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sectPr>
          <w:pgSz w:w="11850" w:h="16783"/>
          <w:pgMar w:top="1426" w:right="1273" w:bottom="400" w:left="1427" w:header="0" w:footer="0" w:gutter="0"/>
          <w:pgNumType w:fmt="decimal"/>
          <w:cols w:space="720" w:num="1"/>
        </w:sectPr>
      </w:pPr>
    </w:p>
    <w:p w14:paraId="4B3AC88E">
      <w:pPr>
        <w:pStyle w:val="2"/>
        <w:spacing w:before="64" w:line="224" w:lineRule="auto"/>
        <w:ind w:left="3997"/>
        <w:rPr>
          <w:rFonts w:hint="eastAsia" w:ascii="宋体" w:hAnsi="宋体" w:eastAsia="宋体" w:cs="宋体"/>
          <w:sz w:val="31"/>
          <w:szCs w:val="31"/>
          <w:highlight w:val="none"/>
        </w:rPr>
      </w:pPr>
      <w:r>
        <w:rPr>
          <w:rFonts w:hint="eastAsia" w:ascii="宋体" w:hAnsi="宋体" w:eastAsia="宋体" w:cs="宋体"/>
          <w:spacing w:val="2"/>
          <w:sz w:val="31"/>
          <w:szCs w:val="31"/>
          <w:highlight w:val="none"/>
          <w14:textOutline w14:w="5793" w14:cap="sq" w14:cmpd="sng">
            <w14:solidFill>
              <w14:srgbClr w14:val="000000"/>
            </w14:solidFill>
            <w14:prstDash w14:val="solid"/>
            <w14:bevel/>
          </w14:textOutline>
        </w:rPr>
        <w:t>四、报价函</w:t>
      </w:r>
    </w:p>
    <w:p w14:paraId="4EE857C3">
      <w:pPr>
        <w:spacing w:line="313" w:lineRule="auto"/>
        <w:rPr>
          <w:rFonts w:hint="eastAsia" w:ascii="宋体" w:hAnsi="宋体" w:eastAsia="宋体" w:cs="宋体"/>
          <w:sz w:val="21"/>
          <w:highlight w:val="none"/>
        </w:rPr>
      </w:pPr>
    </w:p>
    <w:p w14:paraId="7F70C754">
      <w:pPr>
        <w:pStyle w:val="2"/>
        <w:spacing w:before="78" w:line="219" w:lineRule="auto"/>
        <w:ind w:left="189"/>
        <w:rPr>
          <w:rFonts w:hint="eastAsia" w:ascii="宋体" w:hAnsi="宋体" w:eastAsia="宋体" w:cs="宋体"/>
          <w:sz w:val="24"/>
          <w:szCs w:val="24"/>
          <w:highlight w:val="none"/>
        </w:rPr>
      </w:pPr>
      <w:r>
        <w:rPr>
          <w:rFonts w:hint="eastAsia" w:cs="宋体"/>
          <w:spacing w:val="-2"/>
          <w:sz w:val="24"/>
          <w:szCs w:val="24"/>
          <w:highlight w:val="none"/>
          <w:lang w:val="en-US" w:eastAsia="zh-CN"/>
        </w:rPr>
        <w:t>甘肃陇黔牧业有限公司</w:t>
      </w:r>
      <w:r>
        <w:rPr>
          <w:rFonts w:hint="eastAsia" w:ascii="宋体" w:hAnsi="宋体" w:eastAsia="宋体" w:cs="宋体"/>
          <w:spacing w:val="-1"/>
          <w:sz w:val="24"/>
          <w:szCs w:val="24"/>
          <w:highlight w:val="none"/>
        </w:rPr>
        <w:t>：</w:t>
      </w:r>
    </w:p>
    <w:p w14:paraId="2CB1C1FF">
      <w:pPr>
        <w:pStyle w:val="2"/>
        <w:spacing w:before="182" w:line="360" w:lineRule="auto"/>
        <w:ind w:firstLine="708" w:firstLineChars="300"/>
        <w:jc w:val="left"/>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1.我方全面研究了“202</w:t>
      </w:r>
      <w:r>
        <w:rPr>
          <w:rFonts w:hint="eastAsia" w:ascii="宋体" w:hAnsi="宋体" w:eastAsia="宋体" w:cs="宋体"/>
          <w:spacing w:val="-2"/>
          <w:sz w:val="24"/>
          <w:szCs w:val="24"/>
          <w:highlight w:val="none"/>
          <w:lang w:val="en-US" w:eastAsia="zh-CN"/>
        </w:rPr>
        <w:t>4</w:t>
      </w:r>
      <w:r>
        <w:rPr>
          <w:rFonts w:hint="eastAsia" w:ascii="宋体" w:hAnsi="宋体" w:eastAsia="宋体" w:cs="宋体"/>
          <w:spacing w:val="-2"/>
          <w:sz w:val="24"/>
          <w:szCs w:val="24"/>
          <w:highlight w:val="none"/>
        </w:rPr>
        <w:t>年度</w:t>
      </w:r>
      <w:r>
        <w:rPr>
          <w:rFonts w:hint="eastAsia" w:cs="宋体"/>
          <w:spacing w:val="-2"/>
          <w:sz w:val="24"/>
          <w:szCs w:val="24"/>
          <w:highlight w:val="none"/>
          <w:lang w:val="en-US" w:eastAsia="zh-CN"/>
        </w:rPr>
        <w:t>甘肃陇黔牧业有限公司</w:t>
      </w:r>
      <w:r>
        <w:rPr>
          <w:rFonts w:hint="eastAsia" w:cs="宋体"/>
          <w:spacing w:val="-2"/>
          <w:sz w:val="24"/>
          <w:szCs w:val="24"/>
          <w:highlight w:val="none"/>
          <w:u w:val="single" w:color="auto"/>
          <w:lang w:val="en-US" w:eastAsia="zh-CN"/>
        </w:rPr>
        <w:t>梭菌疫苗采购项目</w:t>
      </w:r>
      <w:r>
        <w:rPr>
          <w:rFonts w:hint="eastAsia" w:ascii="宋体" w:hAnsi="宋体" w:eastAsia="宋体" w:cs="宋体"/>
          <w:spacing w:val="-88"/>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招标文</w:t>
      </w:r>
      <w:r>
        <w:rPr>
          <w:rFonts w:hint="eastAsia" w:ascii="宋体" w:hAnsi="宋体" w:eastAsia="宋体" w:cs="宋体"/>
          <w:spacing w:val="-3"/>
          <w:sz w:val="24"/>
          <w:szCs w:val="24"/>
          <w:highlight w:val="none"/>
        </w:rPr>
        <w:t>件（采购编</w:t>
      </w:r>
      <w:r>
        <w:rPr>
          <w:rFonts w:hint="eastAsia" w:ascii="宋体" w:hAnsi="宋体" w:eastAsia="宋体" w:cs="宋体"/>
          <w:spacing w:val="-1"/>
          <w:sz w:val="24"/>
          <w:szCs w:val="24"/>
          <w:highlight w:val="none"/>
        </w:rPr>
        <w:t>号：</w:t>
      </w:r>
      <w:r>
        <w:rPr>
          <w:rFonts w:hint="eastAsia" w:ascii="宋体" w:hAnsi="宋体" w:eastAsia="宋体" w:cs="宋体"/>
          <w:spacing w:val="-1"/>
          <w:sz w:val="24"/>
          <w:szCs w:val="24"/>
          <w:highlight w:val="none"/>
          <w:u w:val="single" w:color="auto"/>
          <w:lang w:val="en-US" w:eastAsia="zh-CN"/>
        </w:rPr>
        <w:t xml:space="preserve">                  </w:t>
      </w:r>
      <w:r>
        <w:rPr>
          <w:rFonts w:hint="eastAsia" w:ascii="宋体" w:hAnsi="宋体" w:eastAsia="宋体" w:cs="宋体"/>
          <w:spacing w:val="-52"/>
          <w:sz w:val="24"/>
          <w:szCs w:val="24"/>
          <w:highlight w:val="none"/>
        </w:rPr>
        <w:t>），</w:t>
      </w:r>
      <w:r>
        <w:rPr>
          <w:rFonts w:hint="eastAsia" w:ascii="宋体" w:hAnsi="宋体" w:eastAsia="宋体" w:cs="宋体"/>
          <w:spacing w:val="-1"/>
          <w:sz w:val="24"/>
          <w:szCs w:val="24"/>
          <w:highlight w:val="none"/>
        </w:rPr>
        <w:t>决定参加贵单位组织的本项目</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采购。</w:t>
      </w:r>
    </w:p>
    <w:p w14:paraId="46E70230">
      <w:pPr>
        <w:pStyle w:val="2"/>
        <w:spacing w:before="180" w:line="220" w:lineRule="auto"/>
        <w:ind w:left="67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2.一旦我方成交，我方将严格履行</w:t>
      </w:r>
      <w:r>
        <w:rPr>
          <w:rFonts w:hint="eastAsia" w:ascii="宋体" w:hAnsi="宋体" w:eastAsia="宋体" w:cs="宋体"/>
          <w:spacing w:val="-3"/>
          <w:sz w:val="24"/>
          <w:szCs w:val="24"/>
          <w:highlight w:val="none"/>
          <w:lang w:val="en-US" w:eastAsia="zh-CN"/>
        </w:rPr>
        <w:t>招标</w:t>
      </w:r>
      <w:r>
        <w:rPr>
          <w:rFonts w:hint="eastAsia" w:ascii="宋体" w:hAnsi="宋体" w:eastAsia="宋体" w:cs="宋体"/>
          <w:spacing w:val="-3"/>
          <w:sz w:val="24"/>
          <w:szCs w:val="24"/>
          <w:highlight w:val="none"/>
        </w:rPr>
        <w:t>文</w:t>
      </w:r>
      <w:r>
        <w:rPr>
          <w:rFonts w:hint="eastAsia" w:ascii="宋体" w:hAnsi="宋体" w:eastAsia="宋体" w:cs="宋体"/>
          <w:spacing w:val="-4"/>
          <w:sz w:val="24"/>
          <w:szCs w:val="24"/>
          <w:highlight w:val="none"/>
        </w:rPr>
        <w:t>件规定的责任和义务</w:t>
      </w:r>
      <w:r>
        <w:rPr>
          <w:rFonts w:hint="eastAsia" w:cs="宋体"/>
          <w:spacing w:val="-4"/>
          <w:sz w:val="24"/>
          <w:szCs w:val="24"/>
          <w:highlight w:val="none"/>
          <w:lang w:eastAsia="zh-CN"/>
        </w:rPr>
        <w:t>。</w:t>
      </w:r>
    </w:p>
    <w:p w14:paraId="375A1B1A">
      <w:pPr>
        <w:pStyle w:val="2"/>
        <w:spacing w:before="182" w:line="219" w:lineRule="auto"/>
        <w:ind w:left="67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3.我方为本项目提交的</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文件正本壹份，副本</w:t>
      </w:r>
      <w:r>
        <w:rPr>
          <w:rFonts w:hint="eastAsia" w:cs="宋体"/>
          <w:spacing w:val="-1"/>
          <w:sz w:val="24"/>
          <w:szCs w:val="24"/>
          <w:highlight w:val="none"/>
          <w:lang w:val="en-US" w:eastAsia="zh-CN"/>
        </w:rPr>
        <w:t>贰</w:t>
      </w:r>
      <w:r>
        <w:rPr>
          <w:rFonts w:hint="eastAsia" w:ascii="宋体" w:hAnsi="宋体" w:eastAsia="宋体" w:cs="宋体"/>
          <w:spacing w:val="-1"/>
          <w:sz w:val="24"/>
          <w:szCs w:val="24"/>
          <w:highlight w:val="none"/>
        </w:rPr>
        <w:t>份，用于</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w:t>
      </w:r>
    </w:p>
    <w:p w14:paraId="2BF4B48A">
      <w:pPr>
        <w:pStyle w:val="2"/>
        <w:spacing w:before="180" w:line="468" w:lineRule="exact"/>
        <w:ind w:right="38"/>
        <w:jc w:val="right"/>
        <w:rPr>
          <w:rFonts w:hint="eastAsia" w:ascii="宋体" w:hAnsi="宋体" w:eastAsia="宋体" w:cs="宋体"/>
          <w:sz w:val="24"/>
          <w:szCs w:val="24"/>
          <w:highlight w:val="none"/>
        </w:rPr>
      </w:pPr>
      <w:r>
        <w:rPr>
          <w:rFonts w:hint="eastAsia" w:ascii="宋体" w:hAnsi="宋体" w:eastAsia="宋体" w:cs="宋体"/>
          <w:position w:val="17"/>
          <w:sz w:val="24"/>
          <w:szCs w:val="24"/>
          <w:highlight w:val="none"/>
        </w:rPr>
        <w:t>4.我方愿意提供贵单位可能另外要求的，与</w:t>
      </w:r>
      <w:r>
        <w:rPr>
          <w:rFonts w:hint="eastAsia" w:ascii="宋体" w:hAnsi="宋体" w:eastAsia="宋体" w:cs="宋体"/>
          <w:position w:val="17"/>
          <w:sz w:val="24"/>
          <w:szCs w:val="24"/>
          <w:highlight w:val="none"/>
          <w:lang w:val="en-US" w:eastAsia="zh-CN"/>
        </w:rPr>
        <w:t>招标</w:t>
      </w:r>
      <w:r>
        <w:rPr>
          <w:rFonts w:hint="eastAsia" w:ascii="宋体" w:hAnsi="宋体" w:eastAsia="宋体" w:cs="宋体"/>
          <w:position w:val="17"/>
          <w:sz w:val="24"/>
          <w:szCs w:val="24"/>
          <w:highlight w:val="none"/>
        </w:rPr>
        <w:t>报价有关的</w:t>
      </w:r>
      <w:r>
        <w:rPr>
          <w:rFonts w:hint="eastAsia" w:ascii="宋体" w:hAnsi="宋体" w:eastAsia="宋体" w:cs="宋体"/>
          <w:spacing w:val="-1"/>
          <w:position w:val="17"/>
          <w:sz w:val="24"/>
          <w:szCs w:val="24"/>
          <w:highlight w:val="none"/>
        </w:rPr>
        <w:t>文件资料，并保证我方</w:t>
      </w:r>
    </w:p>
    <w:p w14:paraId="260CFCF2">
      <w:pPr>
        <w:pStyle w:val="2"/>
        <w:spacing w:before="1" w:line="219" w:lineRule="auto"/>
        <w:ind w:left="21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已提供和将要提供的文件资料是真实、准确的。</w:t>
      </w:r>
    </w:p>
    <w:p w14:paraId="420CF396">
      <w:pPr>
        <w:pStyle w:val="2"/>
        <w:spacing w:before="182" w:line="466" w:lineRule="exact"/>
        <w:jc w:val="right"/>
        <w:rPr>
          <w:rFonts w:hint="eastAsia" w:ascii="宋体" w:hAnsi="宋体" w:eastAsia="宋体" w:cs="宋体"/>
          <w:sz w:val="24"/>
          <w:szCs w:val="24"/>
          <w:highlight w:val="none"/>
        </w:rPr>
      </w:pPr>
      <w:r>
        <w:rPr>
          <w:rFonts w:hint="eastAsia" w:ascii="宋体" w:hAnsi="宋体" w:eastAsia="宋体" w:cs="宋体"/>
          <w:spacing w:val="-3"/>
          <w:position w:val="17"/>
          <w:sz w:val="24"/>
          <w:szCs w:val="24"/>
          <w:highlight w:val="none"/>
        </w:rPr>
        <w:t>5.本次</w:t>
      </w:r>
      <w:r>
        <w:rPr>
          <w:rFonts w:hint="eastAsia" w:ascii="宋体" w:hAnsi="宋体" w:eastAsia="宋体" w:cs="宋体"/>
          <w:spacing w:val="-3"/>
          <w:position w:val="17"/>
          <w:sz w:val="24"/>
          <w:szCs w:val="24"/>
          <w:highlight w:val="none"/>
          <w:lang w:val="en-US" w:eastAsia="zh-CN"/>
        </w:rPr>
        <w:t>招标</w:t>
      </w:r>
      <w:r>
        <w:rPr>
          <w:rFonts w:hint="eastAsia" w:ascii="宋体" w:hAnsi="宋体" w:eastAsia="宋体" w:cs="宋体"/>
          <w:spacing w:val="-3"/>
          <w:position w:val="17"/>
          <w:sz w:val="24"/>
          <w:szCs w:val="24"/>
          <w:highlight w:val="none"/>
        </w:rPr>
        <w:t>，我方递交的</w:t>
      </w:r>
      <w:r>
        <w:rPr>
          <w:rFonts w:hint="eastAsia" w:ascii="宋体" w:hAnsi="宋体" w:eastAsia="宋体" w:cs="宋体"/>
          <w:spacing w:val="-3"/>
          <w:position w:val="17"/>
          <w:sz w:val="24"/>
          <w:szCs w:val="24"/>
          <w:highlight w:val="none"/>
          <w:lang w:val="en-US" w:eastAsia="zh-CN"/>
        </w:rPr>
        <w:t>投标</w:t>
      </w:r>
      <w:r>
        <w:rPr>
          <w:rFonts w:hint="eastAsia" w:ascii="宋体" w:hAnsi="宋体" w:eastAsia="宋体" w:cs="宋体"/>
          <w:spacing w:val="-3"/>
          <w:position w:val="17"/>
          <w:sz w:val="24"/>
          <w:szCs w:val="24"/>
          <w:highlight w:val="none"/>
        </w:rPr>
        <w:t>文件有效期为递交</w:t>
      </w:r>
      <w:r>
        <w:rPr>
          <w:rFonts w:hint="eastAsia" w:ascii="宋体" w:hAnsi="宋体" w:eastAsia="宋体" w:cs="宋体"/>
          <w:spacing w:val="-3"/>
          <w:position w:val="17"/>
          <w:sz w:val="24"/>
          <w:szCs w:val="24"/>
          <w:highlight w:val="none"/>
          <w:lang w:val="en-US" w:eastAsia="zh-CN"/>
        </w:rPr>
        <w:t>投标</w:t>
      </w:r>
      <w:r>
        <w:rPr>
          <w:rFonts w:hint="eastAsia" w:ascii="宋体" w:hAnsi="宋体" w:eastAsia="宋体" w:cs="宋体"/>
          <w:spacing w:val="-3"/>
          <w:position w:val="17"/>
          <w:sz w:val="24"/>
          <w:szCs w:val="24"/>
          <w:highlight w:val="none"/>
        </w:rPr>
        <w:t>文件截止之日起</w:t>
      </w:r>
      <w:r>
        <w:rPr>
          <w:rFonts w:hint="eastAsia" w:ascii="宋体" w:hAnsi="宋体" w:eastAsia="宋体" w:cs="宋体"/>
          <w:spacing w:val="-53"/>
          <w:position w:val="17"/>
          <w:sz w:val="24"/>
          <w:szCs w:val="24"/>
          <w:highlight w:val="none"/>
        </w:rPr>
        <w:t xml:space="preserve"> </w:t>
      </w:r>
      <w:r>
        <w:rPr>
          <w:rFonts w:hint="eastAsia" w:ascii="宋体" w:hAnsi="宋体" w:eastAsia="宋体" w:cs="宋体"/>
          <w:spacing w:val="-3"/>
          <w:position w:val="17"/>
          <w:sz w:val="24"/>
          <w:szCs w:val="24"/>
          <w:highlight w:val="none"/>
        </w:rPr>
        <w:t>X</w:t>
      </w:r>
      <w:r>
        <w:rPr>
          <w:rFonts w:hint="eastAsia" w:ascii="宋体" w:hAnsi="宋体" w:eastAsia="宋体" w:cs="宋体"/>
          <w:spacing w:val="-4"/>
          <w:position w:val="17"/>
          <w:sz w:val="24"/>
          <w:szCs w:val="24"/>
          <w:highlight w:val="none"/>
        </w:rPr>
        <w:t>X</w:t>
      </w:r>
      <w:r>
        <w:rPr>
          <w:rFonts w:hint="eastAsia" w:ascii="宋体" w:hAnsi="宋体" w:eastAsia="宋体" w:cs="宋体"/>
          <w:spacing w:val="-46"/>
          <w:position w:val="17"/>
          <w:sz w:val="24"/>
          <w:szCs w:val="24"/>
          <w:highlight w:val="none"/>
        </w:rPr>
        <w:t xml:space="preserve"> </w:t>
      </w:r>
      <w:r>
        <w:rPr>
          <w:rFonts w:hint="eastAsia" w:ascii="宋体" w:hAnsi="宋体" w:eastAsia="宋体" w:cs="宋体"/>
          <w:spacing w:val="-4"/>
          <w:position w:val="17"/>
          <w:sz w:val="24"/>
          <w:szCs w:val="24"/>
          <w:highlight w:val="none"/>
        </w:rPr>
        <w:t>天（不</w:t>
      </w:r>
    </w:p>
    <w:p w14:paraId="2A66F776">
      <w:pPr>
        <w:pStyle w:val="2"/>
        <w:spacing w:line="220" w:lineRule="auto"/>
        <w:ind w:left="190"/>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得少于</w:t>
      </w:r>
      <w:r>
        <w:rPr>
          <w:rFonts w:hint="eastAsia" w:ascii="宋体" w:hAnsi="宋体" w:eastAsia="宋体" w:cs="宋体"/>
          <w:spacing w:val="-49"/>
          <w:sz w:val="24"/>
          <w:szCs w:val="24"/>
          <w:highlight w:val="none"/>
        </w:rPr>
        <w:t xml:space="preserve"> </w:t>
      </w:r>
      <w:r>
        <w:rPr>
          <w:rFonts w:hint="eastAsia" w:ascii="宋体" w:hAnsi="宋体" w:eastAsia="宋体" w:cs="宋体"/>
          <w:spacing w:val="-17"/>
          <w:sz w:val="24"/>
          <w:szCs w:val="24"/>
          <w:highlight w:val="none"/>
        </w:rPr>
        <w:t>60  日）。</w:t>
      </w:r>
    </w:p>
    <w:p w14:paraId="25CF15D4">
      <w:pPr>
        <w:spacing w:line="244" w:lineRule="auto"/>
        <w:rPr>
          <w:rFonts w:hint="eastAsia" w:ascii="宋体" w:hAnsi="宋体" w:eastAsia="宋体" w:cs="宋体"/>
          <w:sz w:val="21"/>
          <w:highlight w:val="none"/>
        </w:rPr>
      </w:pPr>
    </w:p>
    <w:p w14:paraId="1A23C1C7">
      <w:pPr>
        <w:spacing w:line="244" w:lineRule="auto"/>
        <w:rPr>
          <w:rFonts w:hint="eastAsia" w:ascii="宋体" w:hAnsi="宋体" w:eastAsia="宋体" w:cs="宋体"/>
          <w:sz w:val="21"/>
          <w:highlight w:val="none"/>
        </w:rPr>
      </w:pPr>
    </w:p>
    <w:p w14:paraId="25C24072">
      <w:pPr>
        <w:spacing w:line="244" w:lineRule="auto"/>
        <w:rPr>
          <w:rFonts w:hint="eastAsia" w:ascii="宋体" w:hAnsi="宋体" w:eastAsia="宋体" w:cs="宋体"/>
          <w:sz w:val="21"/>
          <w:highlight w:val="none"/>
        </w:rPr>
      </w:pPr>
    </w:p>
    <w:p w14:paraId="42EF1AE1">
      <w:pPr>
        <w:spacing w:line="244" w:lineRule="auto"/>
        <w:rPr>
          <w:rFonts w:hint="eastAsia" w:ascii="宋体" w:hAnsi="宋体" w:eastAsia="宋体" w:cs="宋体"/>
          <w:sz w:val="21"/>
          <w:highlight w:val="none"/>
        </w:rPr>
      </w:pPr>
    </w:p>
    <w:p w14:paraId="5EA206B8">
      <w:pPr>
        <w:pStyle w:val="2"/>
        <w:spacing w:before="79" w:line="219" w:lineRule="auto"/>
        <w:jc w:val="righ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供应商名称：XXX（盖单位公章）</w:t>
      </w:r>
    </w:p>
    <w:p w14:paraId="5B8D89D6">
      <w:pPr>
        <w:pStyle w:val="2"/>
        <w:spacing w:before="112" w:line="308" w:lineRule="auto"/>
        <w:ind w:left="7787" w:hanging="299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法定代表人或授权代表（签字或盖章</w:t>
      </w:r>
      <w:r>
        <w:rPr>
          <w:rFonts w:hint="eastAsia" w:ascii="宋体" w:hAnsi="宋体" w:eastAsia="宋体" w:cs="宋体"/>
          <w:spacing w:val="-57"/>
          <w:sz w:val="24"/>
          <w:szCs w:val="24"/>
          <w:highlight w:val="none"/>
        </w:rPr>
        <w:t>）：</w:t>
      </w:r>
      <w:r>
        <w:rPr>
          <w:rFonts w:hint="eastAsia" w:ascii="宋体" w:hAnsi="宋体" w:eastAsia="宋体" w:cs="宋体"/>
          <w:spacing w:val="-1"/>
          <w:sz w:val="24"/>
          <w:szCs w:val="24"/>
          <w:highlight w:val="none"/>
        </w:rPr>
        <w:t>XXX</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通讯地址：XXX</w:t>
      </w:r>
      <w:r>
        <w:rPr>
          <w:rFonts w:hint="eastAsia" w:ascii="宋体" w:hAnsi="宋体" w:eastAsia="宋体" w:cs="宋体"/>
          <w:spacing w:val="5"/>
          <w:sz w:val="24"/>
          <w:szCs w:val="24"/>
          <w:highlight w:val="none"/>
        </w:rPr>
        <w:t xml:space="preserve"> </w:t>
      </w:r>
      <w:r>
        <w:rPr>
          <w:rFonts w:hint="eastAsia" w:ascii="宋体" w:hAnsi="宋体" w:eastAsia="宋体" w:cs="宋体"/>
          <w:spacing w:val="-2"/>
          <w:sz w:val="24"/>
          <w:szCs w:val="24"/>
          <w:highlight w:val="none"/>
        </w:rPr>
        <w:t>邮政编码：XXX</w:t>
      </w:r>
      <w:r>
        <w:rPr>
          <w:rFonts w:hint="eastAsia" w:ascii="宋体" w:hAnsi="宋体" w:eastAsia="宋体" w:cs="宋体"/>
          <w:spacing w:val="5"/>
          <w:sz w:val="24"/>
          <w:szCs w:val="24"/>
          <w:highlight w:val="none"/>
        </w:rPr>
        <w:t xml:space="preserve"> </w:t>
      </w:r>
      <w:r>
        <w:rPr>
          <w:rFonts w:hint="eastAsia" w:ascii="宋体" w:hAnsi="宋体" w:eastAsia="宋体" w:cs="宋体"/>
          <w:spacing w:val="-2"/>
          <w:sz w:val="24"/>
          <w:szCs w:val="24"/>
          <w:highlight w:val="none"/>
        </w:rPr>
        <w:t>联系电话：XXX</w:t>
      </w:r>
    </w:p>
    <w:p w14:paraId="3E84D981">
      <w:pPr>
        <w:pStyle w:val="2"/>
        <w:spacing w:before="1" w:line="219" w:lineRule="auto"/>
        <w:jc w:val="right"/>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传</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真：XXX</w:t>
      </w:r>
    </w:p>
    <w:p w14:paraId="5DBD728E">
      <w:pPr>
        <w:pStyle w:val="2"/>
        <w:spacing w:before="116" w:line="220" w:lineRule="auto"/>
        <w:jc w:val="right"/>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日</w:t>
      </w:r>
      <w:r>
        <w:rPr>
          <w:rFonts w:hint="eastAsia" w:ascii="宋体" w:hAnsi="宋体" w:eastAsia="宋体" w:cs="宋体"/>
          <w:spacing w:val="6"/>
          <w:sz w:val="24"/>
          <w:szCs w:val="24"/>
          <w:highlight w:val="none"/>
        </w:rPr>
        <w:t xml:space="preserve">    </w:t>
      </w:r>
      <w:r>
        <w:rPr>
          <w:rFonts w:hint="eastAsia" w:ascii="宋体" w:hAnsi="宋体" w:eastAsia="宋体" w:cs="宋体"/>
          <w:spacing w:val="-11"/>
          <w:sz w:val="24"/>
          <w:szCs w:val="24"/>
          <w:highlight w:val="none"/>
        </w:rPr>
        <w:t>期：XXX</w:t>
      </w:r>
      <w:r>
        <w:rPr>
          <w:rFonts w:hint="eastAsia" w:ascii="宋体" w:hAnsi="宋体" w:eastAsia="宋体" w:cs="宋体"/>
          <w:spacing w:val="-48"/>
          <w:sz w:val="24"/>
          <w:szCs w:val="24"/>
          <w:highlight w:val="non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54"/>
          <w:sz w:val="24"/>
          <w:szCs w:val="24"/>
          <w:highlight w:val="none"/>
        </w:rPr>
        <w:t xml:space="preserve"> </w:t>
      </w:r>
      <w:r>
        <w:rPr>
          <w:rFonts w:hint="eastAsia" w:ascii="宋体" w:hAnsi="宋体" w:eastAsia="宋体" w:cs="宋体"/>
          <w:spacing w:val="-11"/>
          <w:sz w:val="24"/>
          <w:szCs w:val="24"/>
          <w:highlight w:val="none"/>
        </w:rPr>
        <w:t>XXX</w:t>
      </w:r>
      <w:r>
        <w:rPr>
          <w:rFonts w:hint="eastAsia" w:ascii="宋体" w:hAnsi="宋体" w:eastAsia="宋体" w:cs="宋体"/>
          <w:spacing w:val="-45"/>
          <w:sz w:val="24"/>
          <w:szCs w:val="24"/>
          <w:highlight w:val="none"/>
        </w:rPr>
        <w:t xml:space="preserve"> </w:t>
      </w:r>
      <w:r>
        <w:rPr>
          <w:rFonts w:hint="eastAsia" w:ascii="宋体" w:hAnsi="宋体" w:eastAsia="宋体" w:cs="宋体"/>
          <w:spacing w:val="-11"/>
          <w:sz w:val="24"/>
          <w:szCs w:val="24"/>
          <w:highlight w:val="none"/>
        </w:rPr>
        <w:t>月</w:t>
      </w:r>
      <w:r>
        <w:rPr>
          <w:rFonts w:hint="eastAsia" w:ascii="宋体" w:hAnsi="宋体" w:eastAsia="宋体" w:cs="宋体"/>
          <w:spacing w:val="-53"/>
          <w:sz w:val="24"/>
          <w:szCs w:val="24"/>
          <w:highlight w:val="none"/>
        </w:rPr>
        <w:t xml:space="preserve"> </w:t>
      </w:r>
      <w:r>
        <w:rPr>
          <w:rFonts w:hint="eastAsia" w:ascii="宋体" w:hAnsi="宋体" w:eastAsia="宋体" w:cs="宋体"/>
          <w:spacing w:val="-11"/>
          <w:sz w:val="24"/>
          <w:szCs w:val="24"/>
          <w:highlight w:val="none"/>
        </w:rPr>
        <w:t>XXX 日</w:t>
      </w:r>
    </w:p>
    <w:p w14:paraId="7BBA0FFC">
      <w:pPr>
        <w:spacing w:line="272" w:lineRule="auto"/>
        <w:rPr>
          <w:rFonts w:hint="eastAsia" w:ascii="宋体" w:hAnsi="宋体" w:eastAsia="宋体" w:cs="宋体"/>
          <w:sz w:val="21"/>
          <w:highlight w:val="none"/>
        </w:rPr>
      </w:pPr>
    </w:p>
    <w:p w14:paraId="17FB4DB0">
      <w:pPr>
        <w:spacing w:line="272" w:lineRule="auto"/>
        <w:rPr>
          <w:rFonts w:hint="eastAsia" w:ascii="宋体" w:hAnsi="宋体" w:eastAsia="宋体" w:cs="宋体"/>
          <w:sz w:val="21"/>
          <w:highlight w:val="none"/>
        </w:rPr>
      </w:pPr>
    </w:p>
    <w:p w14:paraId="7EFF51DD">
      <w:pPr>
        <w:spacing w:line="272" w:lineRule="auto"/>
        <w:rPr>
          <w:rFonts w:hint="eastAsia" w:ascii="宋体" w:hAnsi="宋体" w:eastAsia="宋体" w:cs="宋体"/>
          <w:sz w:val="21"/>
          <w:highlight w:val="none"/>
        </w:rPr>
      </w:pPr>
    </w:p>
    <w:p w14:paraId="4B599115">
      <w:pPr>
        <w:spacing w:line="272" w:lineRule="auto"/>
        <w:rPr>
          <w:rFonts w:hint="eastAsia" w:ascii="宋体" w:hAnsi="宋体" w:eastAsia="宋体" w:cs="宋体"/>
          <w:sz w:val="21"/>
          <w:highlight w:val="none"/>
        </w:rPr>
      </w:pPr>
    </w:p>
    <w:p w14:paraId="5C4E6F33">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5752D0DC">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62263B3D">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5B384B41">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659F1B4B">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5219EA39">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3C163F43">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1605415A">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28D56402">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751E9CA4">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7E069196">
      <w:pPr>
        <w:pStyle w:val="2"/>
        <w:spacing w:before="114" w:line="224" w:lineRule="auto"/>
        <w:ind w:left="3611"/>
        <w:rPr>
          <w:rFonts w:hint="eastAsia" w:ascii="宋体" w:hAnsi="宋体" w:eastAsia="宋体" w:cs="宋体"/>
          <w:sz w:val="35"/>
          <w:szCs w:val="35"/>
          <w:highlight w:val="none"/>
        </w:rPr>
      </w:pPr>
      <w:r>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t>报价单</w:t>
      </w:r>
    </w:p>
    <w:p w14:paraId="6148B7EC">
      <w:pPr>
        <w:spacing w:line="321" w:lineRule="auto"/>
        <w:rPr>
          <w:rFonts w:hint="eastAsia" w:ascii="宋体" w:hAnsi="宋体" w:eastAsia="宋体" w:cs="宋体"/>
          <w:sz w:val="21"/>
          <w:highlight w:val="none"/>
        </w:rPr>
      </w:pPr>
    </w:p>
    <w:p w14:paraId="3694E624">
      <w:pPr>
        <w:pStyle w:val="2"/>
        <w:spacing w:before="78" w:line="219" w:lineRule="auto"/>
        <w:ind w:left="196"/>
        <w:rPr>
          <w:rFonts w:hint="eastAsia" w:ascii="宋体" w:hAnsi="宋体" w:eastAsia="宋体" w:cs="宋体"/>
          <w:sz w:val="24"/>
          <w:szCs w:val="24"/>
          <w:highlight w:val="none"/>
        </w:rPr>
      </w:pP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公司名称（盖章</w:t>
      </w:r>
      <w:r>
        <w:rPr>
          <w:rFonts w:hint="eastAsia" w:ascii="宋体" w:hAnsi="宋体" w:eastAsia="宋体" w:cs="宋体"/>
          <w:spacing w:val="-62"/>
          <w:w w:val="97"/>
          <w:sz w:val="24"/>
          <w:szCs w:val="24"/>
          <w:highlight w:val="none"/>
          <w14:textOutline w14:w="4358" w14:cap="sq" w14:cmpd="sng">
            <w14:solidFill>
              <w14:srgbClr w14:val="000000"/>
            </w14:solidFill>
            <w14:prstDash w14:val="solid"/>
            <w14:bevel/>
          </w14:textOutline>
        </w:rPr>
        <w:t>）：</w:t>
      </w:r>
    </w:p>
    <w:p w14:paraId="5473FFC5">
      <w:pPr>
        <w:spacing w:before="52"/>
        <w:rPr>
          <w:rFonts w:hint="eastAsia" w:ascii="宋体" w:hAnsi="宋体" w:eastAsia="宋体" w:cs="宋体"/>
          <w:highlight w:val="none"/>
        </w:rPr>
      </w:pPr>
    </w:p>
    <w:tbl>
      <w:tblPr>
        <w:tblStyle w:val="9"/>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69"/>
        <w:gridCol w:w="650"/>
        <w:gridCol w:w="1559"/>
      </w:tblGrid>
      <w:tr w14:paraId="7A5A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379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6"/>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4E6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6"/>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15D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19F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6"/>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B16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6"/>
                <w:rFonts w:hint="eastAsia" w:ascii="宋体" w:hAnsi="宋体" w:eastAsia="宋体" w:cs="宋体"/>
                <w:snapToGrid w:val="0"/>
                <w:color w:val="auto"/>
                <w:highlight w:val="none"/>
                <w:lang w:val="en-US" w:eastAsia="zh-CN" w:bidi="ar"/>
              </w:rPr>
              <w:t>单位</w:t>
            </w: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73108">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0413">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147F9">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供货商目录</w:t>
            </w:r>
          </w:p>
        </w:tc>
      </w:tr>
      <w:tr w14:paraId="1E6C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70C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F6D0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梭菌疫苗</w:t>
            </w:r>
          </w:p>
        </w:tc>
        <w:tc>
          <w:tcPr>
            <w:tcW w:w="4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E4CB3">
            <w:pPr>
              <w:numPr>
                <w:ilvl w:val="0"/>
                <w:numId w:val="0"/>
              </w:numPr>
              <w:jc w:val="both"/>
              <w:rPr>
                <w:rFonts w:hint="eastAsia" w:ascii="宋体" w:hAnsi="宋体" w:eastAsia="宋体" w:cs="宋体"/>
                <w:i w:val="0"/>
                <w:iCs w:val="0"/>
                <w:color w:val="0000FF"/>
                <w:kern w:val="0"/>
                <w:sz w:val="18"/>
                <w:szCs w:val="18"/>
                <w:highlight w:val="none"/>
                <w:u w:val="none"/>
                <w:lang w:val="en-US" w:eastAsia="zh-CN" w:bidi="ar"/>
              </w:rPr>
            </w:pPr>
            <w:r>
              <w:rPr>
                <w:rFonts w:hint="eastAsia" w:ascii="宋体" w:hAnsi="宋体" w:eastAsia="宋体" w:cs="宋体"/>
                <w:i w:val="0"/>
                <w:iCs w:val="0"/>
                <w:color w:val="0000FF"/>
                <w:kern w:val="0"/>
                <w:sz w:val="18"/>
                <w:szCs w:val="18"/>
                <w:highlight w:val="none"/>
                <w:u w:val="none"/>
                <w:lang w:val="en-US" w:eastAsia="zh-CN" w:bidi="ar"/>
              </w:rPr>
              <w:t>1、</w:t>
            </w:r>
            <w:r>
              <w:rPr>
                <w:rFonts w:hint="eastAsia" w:ascii="宋体" w:hAnsi="宋体" w:eastAsia="宋体" w:cs="宋体"/>
                <w:i w:val="0"/>
                <w:iCs w:val="0"/>
                <w:color w:val="0000FF"/>
                <w:kern w:val="0"/>
                <w:sz w:val="18"/>
                <w:szCs w:val="18"/>
                <w:highlight w:val="none"/>
                <w:u w:val="none"/>
                <w:lang w:val="en-US" w:eastAsia="zh-CN" w:bidi="ar"/>
              </w:rPr>
              <w:tab/>
            </w:r>
            <w:r>
              <w:rPr>
                <w:rFonts w:hint="eastAsia" w:ascii="宋体" w:hAnsi="宋体" w:eastAsia="宋体" w:cs="宋体"/>
                <w:i w:val="0"/>
                <w:iCs w:val="0"/>
                <w:color w:val="0000FF"/>
                <w:kern w:val="0"/>
                <w:sz w:val="18"/>
                <w:szCs w:val="18"/>
                <w:highlight w:val="none"/>
                <w:u w:val="none"/>
                <w:lang w:val="en-US" w:eastAsia="zh-CN" w:bidi="ar"/>
              </w:rPr>
              <w:t>美国通用LV铝胶佐剂（高端苗专用），批间稳定，安全高效；</w:t>
            </w:r>
          </w:p>
          <w:p w14:paraId="6786424C">
            <w:pPr>
              <w:numPr>
                <w:ilvl w:val="0"/>
                <w:numId w:val="0"/>
              </w:numPr>
              <w:jc w:val="both"/>
              <w:rPr>
                <w:rFonts w:hint="eastAsia" w:ascii="宋体" w:hAnsi="宋体" w:eastAsia="宋体" w:cs="宋体"/>
                <w:i w:val="0"/>
                <w:iCs w:val="0"/>
                <w:color w:val="0000FF"/>
                <w:kern w:val="0"/>
                <w:sz w:val="18"/>
                <w:szCs w:val="18"/>
                <w:highlight w:val="none"/>
                <w:u w:val="none"/>
                <w:lang w:val="en-US" w:eastAsia="zh-CN" w:bidi="ar"/>
              </w:rPr>
            </w:pPr>
            <w:r>
              <w:rPr>
                <w:rFonts w:hint="eastAsia" w:ascii="宋体" w:hAnsi="宋体" w:eastAsia="宋体" w:cs="宋体"/>
                <w:i w:val="0"/>
                <w:iCs w:val="0"/>
                <w:color w:val="0000FF"/>
                <w:kern w:val="0"/>
                <w:sz w:val="18"/>
                <w:szCs w:val="18"/>
                <w:highlight w:val="none"/>
                <w:u w:val="none"/>
                <w:lang w:val="en-US" w:eastAsia="zh-CN" w:bidi="ar"/>
              </w:rPr>
              <w:t>2、</w:t>
            </w:r>
            <w:r>
              <w:rPr>
                <w:rFonts w:hint="eastAsia" w:ascii="宋体" w:hAnsi="宋体" w:eastAsia="宋体" w:cs="宋体"/>
                <w:i w:val="0"/>
                <w:iCs w:val="0"/>
                <w:color w:val="0000FF"/>
                <w:kern w:val="0"/>
                <w:sz w:val="18"/>
                <w:szCs w:val="18"/>
                <w:highlight w:val="none"/>
                <w:u w:val="none"/>
                <w:lang w:val="en-US" w:eastAsia="zh-CN" w:bidi="ar"/>
              </w:rPr>
              <w:tab/>
            </w:r>
            <w:r>
              <w:rPr>
                <w:rFonts w:hint="eastAsia" w:ascii="宋体" w:hAnsi="宋体" w:eastAsia="宋体" w:cs="宋体"/>
                <w:i w:val="0"/>
                <w:iCs w:val="0"/>
                <w:color w:val="0000FF"/>
                <w:kern w:val="0"/>
                <w:sz w:val="18"/>
                <w:szCs w:val="18"/>
                <w:highlight w:val="none"/>
                <w:u w:val="none"/>
                <w:lang w:val="en-US" w:eastAsia="zh-CN" w:bidi="ar"/>
              </w:rPr>
              <w:t>有效抗原含量每种组份不低于120 ㎍/ml；</w:t>
            </w:r>
          </w:p>
          <w:p w14:paraId="0782BC76">
            <w:pPr>
              <w:numPr>
                <w:ilvl w:val="0"/>
                <w:numId w:val="0"/>
              </w:numPr>
              <w:jc w:val="both"/>
              <w:rPr>
                <w:rFonts w:hint="eastAsia" w:ascii="宋体" w:hAnsi="宋体" w:eastAsia="宋体" w:cs="宋体"/>
                <w:i w:val="0"/>
                <w:iCs w:val="0"/>
                <w:color w:val="0000FF"/>
                <w:kern w:val="0"/>
                <w:sz w:val="18"/>
                <w:szCs w:val="18"/>
                <w:highlight w:val="none"/>
                <w:u w:val="none"/>
                <w:lang w:val="en-US" w:eastAsia="zh-CN" w:bidi="ar"/>
              </w:rPr>
            </w:pPr>
            <w:r>
              <w:rPr>
                <w:rFonts w:hint="eastAsia" w:ascii="宋体" w:hAnsi="宋体" w:eastAsia="宋体" w:cs="宋体"/>
                <w:i w:val="0"/>
                <w:iCs w:val="0"/>
                <w:color w:val="0000FF"/>
                <w:kern w:val="0"/>
                <w:sz w:val="18"/>
                <w:szCs w:val="18"/>
                <w:highlight w:val="none"/>
                <w:u w:val="none"/>
                <w:lang w:val="en-US" w:eastAsia="zh-CN" w:bidi="ar"/>
              </w:rPr>
              <w:t>3、</w:t>
            </w:r>
            <w:r>
              <w:rPr>
                <w:rFonts w:hint="eastAsia" w:ascii="宋体" w:hAnsi="宋体" w:eastAsia="宋体" w:cs="宋体"/>
                <w:i w:val="0"/>
                <w:iCs w:val="0"/>
                <w:color w:val="0000FF"/>
                <w:kern w:val="0"/>
                <w:sz w:val="18"/>
                <w:szCs w:val="18"/>
                <w:highlight w:val="none"/>
                <w:u w:val="none"/>
                <w:lang w:val="en-US" w:eastAsia="zh-CN" w:bidi="ar"/>
              </w:rPr>
              <w:tab/>
            </w:r>
            <w:r>
              <w:rPr>
                <w:rFonts w:hint="eastAsia" w:ascii="宋体" w:hAnsi="宋体" w:eastAsia="宋体" w:cs="宋体"/>
                <w:i w:val="0"/>
                <w:iCs w:val="0"/>
                <w:color w:val="0000FF"/>
                <w:kern w:val="0"/>
                <w:sz w:val="18"/>
                <w:szCs w:val="18"/>
                <w:highlight w:val="none"/>
                <w:u w:val="none"/>
                <w:lang w:val="en-US" w:eastAsia="zh-CN" w:bidi="ar"/>
              </w:rPr>
              <w:t>1ml免疫牛血清可中和300-100MLD/ml的毒素；</w:t>
            </w:r>
          </w:p>
          <w:p w14:paraId="4C45F8E2">
            <w:pPr>
              <w:numPr>
                <w:ilvl w:val="0"/>
                <w:numId w:val="0"/>
              </w:numPr>
              <w:jc w:val="both"/>
              <w:rPr>
                <w:rFonts w:hint="eastAsia" w:ascii="宋体" w:hAnsi="宋体" w:eastAsia="宋体" w:cs="宋体"/>
                <w:i w:val="0"/>
                <w:iCs w:val="0"/>
                <w:color w:val="0000FF"/>
                <w:kern w:val="0"/>
                <w:sz w:val="18"/>
                <w:szCs w:val="18"/>
                <w:highlight w:val="none"/>
                <w:u w:val="none"/>
                <w:lang w:val="en-US" w:eastAsia="zh-CN" w:bidi="ar"/>
              </w:rPr>
            </w:pPr>
            <w:r>
              <w:rPr>
                <w:rFonts w:hint="eastAsia" w:ascii="宋体" w:hAnsi="宋体" w:eastAsia="宋体" w:cs="宋体"/>
                <w:i w:val="0"/>
                <w:iCs w:val="0"/>
                <w:color w:val="0000FF"/>
                <w:kern w:val="0"/>
                <w:sz w:val="18"/>
                <w:szCs w:val="18"/>
                <w:highlight w:val="none"/>
                <w:u w:val="none"/>
                <w:lang w:val="en-US" w:eastAsia="zh-CN" w:bidi="ar"/>
              </w:rPr>
              <w:t>4、</w:t>
            </w:r>
            <w:r>
              <w:rPr>
                <w:rFonts w:hint="eastAsia" w:ascii="宋体" w:hAnsi="宋体" w:eastAsia="宋体" w:cs="宋体"/>
                <w:i w:val="0"/>
                <w:iCs w:val="0"/>
                <w:color w:val="0000FF"/>
                <w:kern w:val="0"/>
                <w:sz w:val="18"/>
                <w:szCs w:val="18"/>
                <w:highlight w:val="none"/>
                <w:u w:val="none"/>
                <w:lang w:val="en-US" w:eastAsia="zh-CN" w:bidi="ar"/>
              </w:rPr>
              <w:tab/>
            </w:r>
            <w:r>
              <w:rPr>
                <w:rFonts w:hint="eastAsia" w:ascii="宋体" w:hAnsi="宋体" w:eastAsia="宋体" w:cs="宋体"/>
                <w:i w:val="0"/>
                <w:iCs w:val="0"/>
                <w:color w:val="0000FF"/>
                <w:kern w:val="0"/>
                <w:sz w:val="18"/>
                <w:szCs w:val="18"/>
                <w:highlight w:val="none"/>
                <w:u w:val="none"/>
                <w:lang w:val="en-US" w:eastAsia="zh-CN" w:bidi="ar"/>
              </w:rPr>
              <w:t>产气荚膜梭菌α和ε毒素ELISA抗体检测，抗体阳性率不低于90%</w:t>
            </w:r>
          </w:p>
          <w:p w14:paraId="75222DFC">
            <w:pPr>
              <w:numPr>
                <w:ilvl w:val="0"/>
                <w:numId w:val="0"/>
              </w:numPr>
              <w:jc w:val="both"/>
              <w:rPr>
                <w:rFonts w:hint="default" w:ascii="宋体" w:hAnsi="宋体" w:eastAsia="宋体" w:cs="宋体"/>
                <w:i w:val="0"/>
                <w:iCs w:val="0"/>
                <w:color w:val="0000FF"/>
                <w:sz w:val="18"/>
                <w:szCs w:val="18"/>
                <w:highlight w:val="none"/>
                <w:u w:val="none"/>
                <w:lang w:val="en-US" w:eastAsia="zh-CN"/>
              </w:rPr>
            </w:pP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E96FF">
            <w:pPr>
              <w:keepNext w:val="0"/>
              <w:keepLines w:val="0"/>
              <w:widowControl/>
              <w:suppressLineNumbers w:val="0"/>
              <w:jc w:val="center"/>
              <w:textAlignment w:val="center"/>
              <w:rPr>
                <w:rFonts w:hint="eastAsia" w:ascii="宋体" w:hAnsi="宋体" w:eastAsia="宋体" w:cs="宋体"/>
                <w:i w:val="0"/>
                <w:iCs w:val="0"/>
                <w:color w:val="0000FF"/>
                <w:sz w:val="18"/>
                <w:szCs w:val="18"/>
                <w:highlight w:val="none"/>
                <w:u w:val="none"/>
              </w:rPr>
            </w:pPr>
            <w:r>
              <w:rPr>
                <w:rFonts w:hint="eastAsia" w:ascii="宋体" w:hAnsi="宋体" w:eastAsia="宋体" w:cs="宋体"/>
                <w:i w:val="0"/>
                <w:iCs w:val="0"/>
                <w:color w:val="0000FF"/>
                <w:kern w:val="0"/>
                <w:sz w:val="18"/>
                <w:szCs w:val="18"/>
                <w:highlight w:val="none"/>
                <w:u w:val="single"/>
                <w:lang w:val="en-US" w:eastAsia="zh-CN" w:bidi="ar"/>
              </w:rPr>
              <w:t xml:space="preserve">   </w:t>
            </w:r>
            <w:r>
              <w:rPr>
                <w:rFonts w:hint="eastAsia" w:ascii="宋体" w:hAnsi="宋体" w:eastAsia="宋体" w:cs="宋体"/>
                <w:i w:val="0"/>
                <w:iCs w:val="0"/>
                <w:color w:val="0000FF"/>
                <w:kern w:val="0"/>
                <w:sz w:val="18"/>
                <w:szCs w:val="18"/>
                <w:highlight w:val="none"/>
                <w:u w:val="none"/>
                <w:lang w:val="en-US" w:eastAsia="zh-CN" w:bidi="ar"/>
              </w:rPr>
              <w:t>ml</w:t>
            </w:r>
            <w:r>
              <w:rPr>
                <w:rFonts w:ascii="宋体" w:hAnsi="宋体" w:eastAsia="宋体" w:cs="宋体"/>
                <w:i w:val="0"/>
                <w:iCs w:val="0"/>
                <w:color w:val="0000FF"/>
                <w:kern w:val="0"/>
                <w:sz w:val="18"/>
                <w:szCs w:val="18"/>
                <w:highlight w:val="none"/>
                <w:u w:val="none"/>
                <w:lang w:val="en-US" w:eastAsia="zh-CN" w:bidi="ar"/>
              </w:rPr>
              <w:t>/瓶</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3C76C">
            <w:pPr>
              <w:keepNext w:val="0"/>
              <w:keepLines w:val="0"/>
              <w:widowControl/>
              <w:suppressLineNumbers w:val="0"/>
              <w:jc w:val="center"/>
              <w:textAlignment w:val="center"/>
              <w:rPr>
                <w:rFonts w:hint="eastAsia" w:ascii="宋体" w:hAnsi="宋体" w:eastAsia="宋体" w:cs="宋体"/>
                <w:i w:val="0"/>
                <w:iCs w:val="0"/>
                <w:color w:val="0000FF"/>
                <w:sz w:val="18"/>
                <w:szCs w:val="18"/>
                <w:highlight w:val="none"/>
                <w:u w:val="none"/>
              </w:rPr>
            </w:pPr>
            <w:r>
              <w:rPr>
                <w:rFonts w:hint="eastAsia" w:ascii="宋体" w:hAnsi="宋体" w:eastAsia="宋体" w:cs="宋体"/>
                <w:i w:val="0"/>
                <w:iCs w:val="0"/>
                <w:color w:val="0000FF"/>
                <w:sz w:val="18"/>
                <w:szCs w:val="18"/>
                <w:highlight w:val="none"/>
                <w:u w:val="none"/>
                <w:lang w:val="en-US" w:eastAsia="zh-CN"/>
              </w:rPr>
              <w:t>头份</w:t>
            </w: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07B65">
            <w:pPr>
              <w:jc w:val="center"/>
              <w:rPr>
                <w:rFonts w:hint="eastAsia" w:ascii="宋体" w:hAnsi="宋体" w:eastAsia="宋体" w:cs="宋体"/>
                <w:i w:val="0"/>
                <w:iCs w:val="0"/>
                <w:color w:val="0000FF"/>
                <w:sz w:val="18"/>
                <w:szCs w:val="18"/>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44F52">
            <w:pPr>
              <w:jc w:val="center"/>
              <w:rPr>
                <w:rFonts w:hint="eastAsia" w:ascii="宋体" w:hAnsi="宋体" w:eastAsia="宋体" w:cs="宋体"/>
                <w:i w:val="0"/>
                <w:iCs w:val="0"/>
                <w:color w:val="0000FF"/>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78ECA">
            <w:pPr>
              <w:jc w:val="center"/>
              <w:rPr>
                <w:rFonts w:hint="eastAsia" w:ascii="宋体" w:hAnsi="宋体" w:eastAsia="宋体" w:cs="宋体"/>
                <w:i w:val="0"/>
                <w:iCs w:val="0"/>
                <w:color w:val="0000FF"/>
                <w:sz w:val="18"/>
                <w:szCs w:val="18"/>
                <w:highlight w:val="none"/>
                <w:u w:val="none"/>
              </w:rPr>
            </w:pPr>
            <w:r>
              <w:rPr>
                <w:rFonts w:hint="eastAsia" w:ascii="宋体" w:hAnsi="宋体" w:eastAsia="宋体" w:cs="宋体"/>
                <w:i w:val="0"/>
                <w:iCs w:val="0"/>
                <w:color w:val="0000FF"/>
                <w:sz w:val="18"/>
                <w:szCs w:val="18"/>
                <w:highlight w:val="none"/>
                <w:u w:val="none"/>
                <w:lang w:val="en-US" w:eastAsia="zh-CN"/>
              </w:rPr>
              <w:t>齐鲁动物保健品公司、天康生物制药有限公司、金宇保灵生物药品有限公司</w:t>
            </w:r>
          </w:p>
        </w:tc>
      </w:tr>
    </w:tbl>
    <w:p w14:paraId="693F49FB">
      <w:pPr>
        <w:pStyle w:val="2"/>
        <w:spacing w:before="56" w:line="235" w:lineRule="auto"/>
        <w:ind w:right="124"/>
        <w:rPr>
          <w:rFonts w:hint="eastAsia" w:ascii="宋体" w:hAnsi="宋体" w:eastAsia="宋体" w:cs="宋体"/>
          <w:color w:val="FF0000"/>
          <w:spacing w:val="10"/>
          <w:sz w:val="21"/>
          <w:szCs w:val="21"/>
          <w:highlight w:val="none"/>
          <w14:textOutline w14:w="6537" w14:cap="sq" w14:cmpd="sng">
            <w14:solidFill>
              <w14:srgbClr w14:val="FF0000"/>
            </w14:solidFill>
            <w14:prstDash w14:val="solid"/>
            <w14:bevel/>
          </w14:textOutline>
        </w:rPr>
      </w:pPr>
    </w:p>
    <w:p w14:paraId="12B3B9D5">
      <w:pPr>
        <w:pStyle w:val="2"/>
        <w:spacing w:before="56" w:line="235" w:lineRule="auto"/>
        <w:ind w:right="124"/>
        <w:rPr>
          <w:rFonts w:hint="eastAsia" w:cs="宋体"/>
          <w:color w:val="auto"/>
          <w:spacing w:val="8"/>
          <w:sz w:val="21"/>
          <w:szCs w:val="21"/>
          <w:highlight w:val="none"/>
          <w:lang w:eastAsia="zh-CN"/>
          <w14:textOutline w14:w="6537" w14:cap="sq" w14:cmpd="sng">
            <w14:solidFill>
              <w14:srgbClr w14:val="FF0000"/>
            </w14:solidFill>
            <w14:prstDash w14:val="solid"/>
            <w14:bevel/>
          </w14:textOutline>
        </w:rPr>
      </w:pPr>
      <w:r>
        <w:rPr>
          <w:rFonts w:hint="eastAsia" w:ascii="宋体" w:hAnsi="宋体" w:eastAsia="宋体" w:cs="宋体"/>
          <w:color w:val="auto"/>
          <w:spacing w:val="10"/>
          <w:sz w:val="21"/>
          <w:szCs w:val="21"/>
          <w:highlight w:val="none"/>
          <w14:textOutline w14:w="6537" w14:cap="sq" w14:cmpd="sng">
            <w14:solidFill>
              <w14:srgbClr w14:val="FF0000"/>
            </w14:solidFill>
            <w14:prstDash w14:val="solid"/>
            <w14:bevel/>
          </w14:textOutline>
        </w:rPr>
        <w:t>注：</w:t>
      </w:r>
      <w:r>
        <w:rPr>
          <w:rFonts w:hint="eastAsia" w:cs="宋体"/>
          <w:color w:val="auto"/>
          <w:spacing w:val="10"/>
          <w:sz w:val="21"/>
          <w:szCs w:val="21"/>
          <w:highlight w:val="none"/>
          <w:lang w:val="en-US" w:eastAsia="zh-CN"/>
          <w14:textOutline w14:w="6537" w14:cap="sq" w14:cmpd="sng">
            <w14:solidFill>
              <w14:srgbClr w14:val="FF0000"/>
            </w14:solidFill>
            <w14:prstDash w14:val="solid"/>
            <w14:bevel/>
          </w14:textOutline>
        </w:rPr>
        <w:t>1、</w:t>
      </w:r>
      <w:r>
        <w:rPr>
          <w:rFonts w:hint="eastAsia" w:ascii="宋体" w:hAnsi="宋体" w:eastAsia="宋体" w:cs="宋体"/>
          <w:color w:val="auto"/>
          <w:spacing w:val="10"/>
          <w:sz w:val="21"/>
          <w:szCs w:val="21"/>
          <w:highlight w:val="none"/>
          <w14:textOutline w14:w="6537" w14:cap="sq" w14:cmpd="sng">
            <w14:solidFill>
              <w14:srgbClr w14:val="FF0000"/>
            </w14:solidFill>
            <w14:prstDash w14:val="solid"/>
            <w14:bevel/>
          </w14:textOutline>
        </w:rPr>
        <w:t>报价表请删除不报价</w:t>
      </w:r>
      <w:r>
        <w:rPr>
          <w:rFonts w:hint="eastAsia" w:ascii="宋体" w:hAnsi="宋体" w:eastAsia="宋体" w:cs="宋体"/>
          <w:color w:val="auto"/>
          <w:spacing w:val="8"/>
          <w:sz w:val="21"/>
          <w:szCs w:val="21"/>
          <w:highlight w:val="none"/>
          <w14:textOutline w14:w="6537" w14:cap="sq" w14:cmpd="sng">
            <w14:solidFill>
              <w14:srgbClr w14:val="FF0000"/>
            </w14:solidFill>
            <w14:prstDash w14:val="solid"/>
            <w14:bevel/>
          </w14:textOutline>
        </w:rPr>
        <w:t>行，但不允许修改序号</w:t>
      </w:r>
      <w:r>
        <w:rPr>
          <w:rFonts w:hint="eastAsia" w:cs="宋体"/>
          <w:color w:val="auto"/>
          <w:spacing w:val="8"/>
          <w:sz w:val="21"/>
          <w:szCs w:val="21"/>
          <w:highlight w:val="none"/>
          <w:lang w:eastAsia="zh-CN"/>
          <w14:textOutline w14:w="6537" w14:cap="sq" w14:cmpd="sng">
            <w14:solidFill>
              <w14:srgbClr w14:val="FF0000"/>
            </w14:solidFill>
            <w14:prstDash w14:val="solid"/>
            <w14:bevel/>
          </w14:textOutline>
        </w:rPr>
        <w:t>；</w:t>
      </w:r>
    </w:p>
    <w:p w14:paraId="00028550">
      <w:pPr>
        <w:pStyle w:val="2"/>
        <w:spacing w:before="56" w:line="235" w:lineRule="auto"/>
        <w:ind w:right="124" w:firstLine="452" w:firstLineChars="200"/>
        <w:rPr>
          <w:rFonts w:hint="default" w:ascii="宋体" w:hAnsi="宋体" w:eastAsia="宋体" w:cs="宋体"/>
          <w:color w:val="auto"/>
          <w:sz w:val="21"/>
          <w:szCs w:val="21"/>
          <w:highlight w:val="none"/>
          <w:lang w:val="en-US" w:eastAsia="zh-CN"/>
        </w:rPr>
        <w:sectPr>
          <w:pgSz w:w="11850" w:h="16783"/>
          <w:pgMar w:top="1054" w:right="1273" w:bottom="400" w:left="1238" w:header="0" w:footer="0" w:gutter="0"/>
          <w:pgNumType w:fmt="decimal"/>
          <w:cols w:space="720" w:num="1"/>
        </w:sectPr>
      </w:pPr>
      <w:r>
        <w:rPr>
          <w:rFonts w:hint="eastAsia" w:cs="宋体"/>
          <w:color w:val="auto"/>
          <w:spacing w:val="8"/>
          <w:sz w:val="21"/>
          <w:szCs w:val="21"/>
          <w:highlight w:val="none"/>
          <w:lang w:val="en-US" w:eastAsia="zh-CN"/>
          <w14:textOutline w14:w="6537" w14:cap="sq" w14:cmpd="sng">
            <w14:solidFill>
              <w14:srgbClr w14:val="FF0000"/>
            </w14:solidFill>
            <w14:prstDash w14:val="solid"/>
            <w14:bevel/>
          </w14:textOutline>
        </w:rPr>
        <w:t>2、请按照供货商目录中公司产品报价，不接受目录以外公司产品投标。</w:t>
      </w:r>
    </w:p>
    <w:p w14:paraId="7F6DD9FE">
      <w:pPr>
        <w:pStyle w:val="2"/>
        <w:spacing w:before="163" w:line="225" w:lineRule="auto"/>
        <w:ind w:left="540"/>
        <w:jc w:val="center"/>
        <w:rPr>
          <w:rFonts w:hint="eastAsia" w:ascii="宋体" w:hAnsi="宋体" w:eastAsia="宋体" w:cs="宋体"/>
          <w:sz w:val="31"/>
          <w:szCs w:val="31"/>
          <w:highlight w:val="none"/>
        </w:rPr>
      </w:pP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五、商务应答表</w:t>
      </w:r>
    </w:p>
    <w:p w14:paraId="479C447D">
      <w:pPr>
        <w:spacing w:line="211" w:lineRule="exact"/>
        <w:rPr>
          <w:rFonts w:hint="eastAsia" w:ascii="宋体" w:hAnsi="宋体" w:eastAsia="宋体" w:cs="宋体"/>
          <w:highlight w:val="none"/>
        </w:rPr>
      </w:pPr>
    </w:p>
    <w:tbl>
      <w:tblPr>
        <w:tblStyle w:val="14"/>
        <w:tblW w:w="93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405B6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60" w:type="dxa"/>
            <w:vAlign w:val="top"/>
          </w:tcPr>
          <w:p w14:paraId="455DE12D">
            <w:pPr>
              <w:pStyle w:val="15"/>
              <w:spacing w:before="197" w:line="222" w:lineRule="auto"/>
              <w:ind w:left="245"/>
              <w:rPr>
                <w:rFonts w:hint="eastAsia" w:ascii="宋体" w:hAnsi="宋体" w:eastAsia="宋体" w:cs="宋体"/>
                <w:highlight w:val="none"/>
              </w:rPr>
            </w:pPr>
            <w:r>
              <w:rPr>
                <w:rFonts w:hint="eastAsia" w:ascii="宋体" w:hAnsi="宋体" w:eastAsia="宋体" w:cs="宋体"/>
                <w:spacing w:val="-5"/>
                <w:highlight w:val="none"/>
              </w:rPr>
              <w:t>序号</w:t>
            </w:r>
          </w:p>
        </w:tc>
        <w:tc>
          <w:tcPr>
            <w:tcW w:w="2794" w:type="dxa"/>
            <w:vAlign w:val="top"/>
          </w:tcPr>
          <w:p w14:paraId="16D09168">
            <w:pPr>
              <w:pStyle w:val="15"/>
              <w:spacing w:before="197" w:line="220" w:lineRule="auto"/>
              <w:ind w:left="927"/>
              <w:rPr>
                <w:rFonts w:hint="eastAsia" w:ascii="宋体" w:hAnsi="宋体" w:eastAsia="宋体" w:cs="宋体"/>
                <w:highlight w:val="none"/>
              </w:rPr>
            </w:pPr>
            <w:r>
              <w:rPr>
                <w:rFonts w:hint="eastAsia" w:ascii="宋体" w:hAnsi="宋体" w:eastAsia="宋体" w:cs="宋体"/>
                <w:spacing w:val="-4"/>
                <w:highlight w:val="none"/>
              </w:rPr>
              <w:t>项目类别</w:t>
            </w:r>
          </w:p>
        </w:tc>
        <w:tc>
          <w:tcPr>
            <w:tcW w:w="2793" w:type="dxa"/>
            <w:vAlign w:val="top"/>
          </w:tcPr>
          <w:p w14:paraId="72D0A57D">
            <w:pPr>
              <w:pStyle w:val="15"/>
              <w:spacing w:before="42" w:line="219" w:lineRule="auto"/>
              <w:ind w:left="202"/>
              <w:rPr>
                <w:rFonts w:hint="eastAsia" w:ascii="宋体" w:hAnsi="宋体" w:eastAsia="宋体" w:cs="宋体"/>
                <w:highlight w:val="none"/>
                <w:lang w:eastAsia="zh-CN"/>
              </w:rPr>
            </w:pPr>
            <w:r>
              <w:rPr>
                <w:rFonts w:hint="eastAsia" w:ascii="宋体" w:hAnsi="宋体" w:eastAsia="宋体" w:cs="宋体"/>
                <w:spacing w:val="-1"/>
                <w:highlight w:val="none"/>
              </w:rPr>
              <w:t>供应商</w:t>
            </w:r>
            <w:r>
              <w:rPr>
                <w:rFonts w:hint="eastAsia" w:ascii="宋体" w:hAnsi="宋体" w:eastAsia="宋体" w:cs="宋体"/>
                <w:spacing w:val="-1"/>
                <w:highlight w:val="none"/>
                <w:lang w:val="en-US" w:eastAsia="zh-CN"/>
              </w:rPr>
              <w:t>投标</w:t>
            </w:r>
            <w:r>
              <w:rPr>
                <w:rFonts w:hint="eastAsia" w:ascii="宋体" w:hAnsi="宋体" w:eastAsia="宋体" w:cs="宋体"/>
                <w:spacing w:val="-1"/>
                <w:highlight w:val="none"/>
              </w:rPr>
              <w:t>文件对</w:t>
            </w:r>
            <w:r>
              <w:rPr>
                <w:rFonts w:hint="eastAsia" w:ascii="宋体" w:hAnsi="宋体" w:eastAsia="宋体" w:cs="宋体"/>
                <w:spacing w:val="-1"/>
                <w:highlight w:val="none"/>
                <w:lang w:val="en-US" w:eastAsia="zh-CN"/>
              </w:rPr>
              <w:t>招标</w:t>
            </w:r>
          </w:p>
          <w:p w14:paraId="4A559A4D">
            <w:pPr>
              <w:pStyle w:val="15"/>
              <w:spacing w:before="27" w:line="206" w:lineRule="auto"/>
              <w:ind w:left="324"/>
              <w:rPr>
                <w:rFonts w:hint="eastAsia" w:ascii="宋体" w:hAnsi="宋体" w:eastAsia="宋体" w:cs="宋体"/>
                <w:highlight w:val="none"/>
              </w:rPr>
            </w:pPr>
            <w:r>
              <w:rPr>
                <w:rFonts w:hint="eastAsia" w:ascii="宋体" w:hAnsi="宋体" w:eastAsia="宋体" w:cs="宋体"/>
                <w:spacing w:val="-2"/>
                <w:highlight w:val="none"/>
              </w:rPr>
              <w:t>文件有无保留、偏离</w:t>
            </w:r>
          </w:p>
        </w:tc>
        <w:tc>
          <w:tcPr>
            <w:tcW w:w="2798" w:type="dxa"/>
            <w:vAlign w:val="top"/>
          </w:tcPr>
          <w:p w14:paraId="0D11DCCC">
            <w:pPr>
              <w:pStyle w:val="15"/>
              <w:spacing w:before="197" w:line="220" w:lineRule="auto"/>
              <w:ind w:left="206"/>
              <w:rPr>
                <w:rFonts w:hint="eastAsia" w:ascii="宋体" w:hAnsi="宋体" w:eastAsia="宋体" w:cs="宋体"/>
                <w:highlight w:val="none"/>
              </w:rPr>
            </w:pPr>
            <w:r>
              <w:rPr>
                <w:rFonts w:hint="eastAsia" w:ascii="宋体" w:hAnsi="宋体" w:eastAsia="宋体" w:cs="宋体"/>
                <w:spacing w:val="-2"/>
                <w:highlight w:val="none"/>
              </w:rPr>
              <w:t>有保留、偏离的内容为</w:t>
            </w:r>
          </w:p>
        </w:tc>
      </w:tr>
      <w:tr w14:paraId="247ED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60" w:type="dxa"/>
            <w:vAlign w:val="top"/>
          </w:tcPr>
          <w:p w14:paraId="3C366E5E">
            <w:pPr>
              <w:rPr>
                <w:rFonts w:hint="eastAsia" w:ascii="宋体" w:hAnsi="宋体" w:eastAsia="宋体" w:cs="宋体"/>
                <w:sz w:val="21"/>
                <w:highlight w:val="none"/>
              </w:rPr>
            </w:pPr>
          </w:p>
        </w:tc>
        <w:tc>
          <w:tcPr>
            <w:tcW w:w="2794" w:type="dxa"/>
            <w:vAlign w:val="top"/>
          </w:tcPr>
          <w:p w14:paraId="01427EEF">
            <w:pPr>
              <w:rPr>
                <w:rFonts w:hint="eastAsia" w:ascii="宋体" w:hAnsi="宋体" w:eastAsia="宋体" w:cs="宋体"/>
                <w:sz w:val="21"/>
                <w:highlight w:val="none"/>
              </w:rPr>
            </w:pPr>
          </w:p>
        </w:tc>
        <w:tc>
          <w:tcPr>
            <w:tcW w:w="2793" w:type="dxa"/>
            <w:vAlign w:val="top"/>
          </w:tcPr>
          <w:p w14:paraId="0280D2B0">
            <w:pPr>
              <w:rPr>
                <w:rFonts w:hint="eastAsia" w:ascii="宋体" w:hAnsi="宋体" w:eastAsia="宋体" w:cs="宋体"/>
                <w:sz w:val="21"/>
                <w:highlight w:val="none"/>
              </w:rPr>
            </w:pPr>
          </w:p>
        </w:tc>
        <w:tc>
          <w:tcPr>
            <w:tcW w:w="2798" w:type="dxa"/>
            <w:vAlign w:val="top"/>
          </w:tcPr>
          <w:p w14:paraId="6A0B5C63">
            <w:pPr>
              <w:rPr>
                <w:rFonts w:hint="eastAsia" w:ascii="宋体" w:hAnsi="宋体" w:eastAsia="宋体" w:cs="宋体"/>
                <w:sz w:val="21"/>
                <w:highlight w:val="none"/>
              </w:rPr>
            </w:pPr>
          </w:p>
        </w:tc>
      </w:tr>
    </w:tbl>
    <w:p w14:paraId="40764072">
      <w:pPr>
        <w:spacing w:line="270" w:lineRule="auto"/>
        <w:rPr>
          <w:rFonts w:hint="eastAsia" w:ascii="宋体" w:hAnsi="宋体" w:eastAsia="宋体" w:cs="宋体"/>
          <w:sz w:val="21"/>
          <w:highlight w:val="none"/>
        </w:rPr>
      </w:pPr>
    </w:p>
    <w:p w14:paraId="5F26E5AA">
      <w:pPr>
        <w:pStyle w:val="2"/>
        <w:spacing w:before="78" w:line="233" w:lineRule="auto"/>
        <w:ind w:left="532" w:right="521" w:firstLine="48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注意：供应商必须据实填写，不得虚假响应，虚假响应的，其</w:t>
      </w:r>
      <w:r>
        <w:rPr>
          <w:rFonts w:hint="eastAsia" w:ascii="宋体" w:hAnsi="宋体" w:eastAsia="宋体" w:cs="宋体"/>
          <w:spacing w:val="-3"/>
          <w:sz w:val="24"/>
          <w:szCs w:val="24"/>
          <w:highlight w:val="none"/>
          <w:lang w:val="en-US" w:eastAsia="zh-CN"/>
        </w:rPr>
        <w:t>投标</w:t>
      </w:r>
      <w:r>
        <w:rPr>
          <w:rFonts w:hint="eastAsia" w:ascii="宋体" w:hAnsi="宋体" w:eastAsia="宋体" w:cs="宋体"/>
          <w:spacing w:val="-4"/>
          <w:sz w:val="24"/>
          <w:szCs w:val="24"/>
          <w:highlight w:val="none"/>
        </w:rPr>
        <w:t>文件无效</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并按规定追究其法律责任。有保留、偏离的请填写“有</w:t>
      </w:r>
      <w:r>
        <w:rPr>
          <w:rFonts w:hint="eastAsia" w:ascii="宋体" w:hAnsi="宋体" w:eastAsia="宋体" w:cs="宋体"/>
          <w:spacing w:val="-84"/>
          <w:sz w:val="24"/>
          <w:szCs w:val="24"/>
          <w:highlight w:val="none"/>
        </w:rPr>
        <w:t xml:space="preserve"> </w:t>
      </w:r>
      <w:r>
        <w:rPr>
          <w:rFonts w:hint="eastAsia" w:ascii="宋体" w:hAnsi="宋体" w:eastAsia="宋体" w:cs="宋体"/>
          <w:spacing w:val="-4"/>
          <w:sz w:val="24"/>
          <w:szCs w:val="24"/>
          <w:highlight w:val="none"/>
        </w:rPr>
        <w:t>”，并在其后写明保留、</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偏离的内容。无保留、偏离的请填写前后均填写“无</w:t>
      </w:r>
      <w:r>
        <w:rPr>
          <w:rFonts w:hint="eastAsia" w:ascii="宋体" w:hAnsi="宋体" w:eastAsia="宋体" w:cs="宋体"/>
          <w:spacing w:val="-81"/>
          <w:sz w:val="24"/>
          <w:szCs w:val="24"/>
          <w:highlight w:val="none"/>
        </w:rPr>
        <w:t xml:space="preserve"> </w:t>
      </w:r>
      <w:r>
        <w:rPr>
          <w:rFonts w:hint="eastAsia" w:ascii="宋体" w:hAnsi="宋体" w:eastAsia="宋体" w:cs="宋体"/>
          <w:spacing w:val="-2"/>
          <w:sz w:val="24"/>
          <w:szCs w:val="24"/>
          <w:highlight w:val="none"/>
        </w:rPr>
        <w:t>”。</w:t>
      </w:r>
    </w:p>
    <w:p w14:paraId="7F543DE9">
      <w:pPr>
        <w:spacing w:line="422" w:lineRule="auto"/>
        <w:rPr>
          <w:rFonts w:hint="eastAsia" w:ascii="宋体" w:hAnsi="宋体" w:eastAsia="宋体" w:cs="宋体"/>
          <w:sz w:val="21"/>
          <w:highlight w:val="none"/>
        </w:rPr>
      </w:pPr>
    </w:p>
    <w:p w14:paraId="325BB417">
      <w:pPr>
        <w:pStyle w:val="2"/>
        <w:spacing w:before="78" w:line="401" w:lineRule="exact"/>
        <w:ind w:left="5118"/>
        <w:rPr>
          <w:rFonts w:hint="eastAsia" w:ascii="宋体" w:hAnsi="宋体" w:eastAsia="宋体" w:cs="宋体"/>
          <w:sz w:val="24"/>
          <w:szCs w:val="24"/>
          <w:highlight w:val="none"/>
        </w:rPr>
      </w:pPr>
      <w:r>
        <w:rPr>
          <w:rFonts w:hint="eastAsia" w:cs="宋体"/>
          <w:spacing w:val="-1"/>
          <w:position w:val="11"/>
          <w:sz w:val="24"/>
          <w:szCs w:val="24"/>
          <w:highlight w:val="none"/>
          <w:lang w:eastAsia="zh-CN"/>
        </w:rPr>
        <w:t>供应商</w:t>
      </w:r>
      <w:r>
        <w:rPr>
          <w:rFonts w:hint="eastAsia" w:ascii="宋体" w:hAnsi="宋体" w:eastAsia="宋体" w:cs="宋体"/>
          <w:spacing w:val="-1"/>
          <w:position w:val="11"/>
          <w:sz w:val="24"/>
          <w:szCs w:val="24"/>
          <w:highlight w:val="none"/>
        </w:rPr>
        <w:t>名称：XXX（盖单位公章）</w:t>
      </w:r>
    </w:p>
    <w:p w14:paraId="693D62C3">
      <w:pPr>
        <w:pStyle w:val="2"/>
        <w:spacing w:line="219" w:lineRule="auto"/>
        <w:ind w:left="41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法定代表人或授权代表（签字或盖章</w:t>
      </w:r>
      <w:r>
        <w:rPr>
          <w:rFonts w:hint="eastAsia" w:ascii="宋体" w:hAnsi="宋体" w:eastAsia="宋体" w:cs="宋体"/>
          <w:spacing w:val="-57"/>
          <w:sz w:val="24"/>
          <w:szCs w:val="24"/>
          <w:highlight w:val="none"/>
        </w:rPr>
        <w:t>）：</w:t>
      </w:r>
      <w:r>
        <w:rPr>
          <w:rFonts w:hint="eastAsia" w:ascii="宋体" w:hAnsi="宋体" w:eastAsia="宋体" w:cs="宋体"/>
          <w:spacing w:val="-1"/>
          <w:sz w:val="24"/>
          <w:szCs w:val="24"/>
          <w:highlight w:val="none"/>
        </w:rPr>
        <w:t>XXX</w:t>
      </w:r>
    </w:p>
    <w:p w14:paraId="44A8BA1B">
      <w:pPr>
        <w:pStyle w:val="2"/>
        <w:spacing w:before="116" w:line="220" w:lineRule="auto"/>
        <w:ind w:left="533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日  期：XXX</w:t>
      </w:r>
      <w:r>
        <w:rPr>
          <w:rFonts w:hint="eastAsia" w:ascii="宋体" w:hAnsi="宋体" w:eastAsia="宋体" w:cs="宋体"/>
          <w:spacing w:val="11"/>
          <w:sz w:val="24"/>
          <w:szCs w:val="24"/>
          <w:highlight w:val="none"/>
        </w:rPr>
        <w:t xml:space="preserve"> </w:t>
      </w:r>
      <w:r>
        <w:rPr>
          <w:rFonts w:hint="eastAsia" w:ascii="宋体" w:hAnsi="宋体" w:eastAsia="宋体" w:cs="宋体"/>
          <w:spacing w:val="-5"/>
          <w:sz w:val="24"/>
          <w:szCs w:val="24"/>
          <w:highlight w:val="none"/>
        </w:rPr>
        <w:t>年</w:t>
      </w:r>
      <w:r>
        <w:rPr>
          <w:rFonts w:hint="eastAsia" w:ascii="宋体" w:hAnsi="宋体" w:eastAsia="宋体" w:cs="宋体"/>
          <w:spacing w:val="-59"/>
          <w:sz w:val="24"/>
          <w:szCs w:val="24"/>
          <w:highlight w:val="none"/>
        </w:rPr>
        <w:t xml:space="preserve"> </w:t>
      </w:r>
      <w:r>
        <w:rPr>
          <w:rFonts w:hint="eastAsia" w:ascii="宋体" w:hAnsi="宋体" w:eastAsia="宋体" w:cs="宋体"/>
          <w:spacing w:val="-5"/>
          <w:sz w:val="24"/>
          <w:szCs w:val="24"/>
          <w:highlight w:val="none"/>
        </w:rPr>
        <w:t>XXX</w:t>
      </w:r>
      <w:r>
        <w:rPr>
          <w:rFonts w:hint="eastAsia" w:ascii="宋体" w:hAnsi="宋体" w:eastAsia="宋体" w:cs="宋体"/>
          <w:spacing w:val="18"/>
          <w:sz w:val="24"/>
          <w:szCs w:val="24"/>
          <w:highlight w:val="none"/>
        </w:rPr>
        <w:t xml:space="preserve"> </w:t>
      </w:r>
      <w:r>
        <w:rPr>
          <w:rFonts w:hint="eastAsia" w:ascii="宋体" w:hAnsi="宋体" w:eastAsia="宋体" w:cs="宋体"/>
          <w:spacing w:val="-5"/>
          <w:sz w:val="24"/>
          <w:szCs w:val="24"/>
          <w:highlight w:val="none"/>
        </w:rPr>
        <w:t>月</w:t>
      </w:r>
      <w:r>
        <w:rPr>
          <w:rFonts w:hint="eastAsia" w:ascii="宋体" w:hAnsi="宋体" w:eastAsia="宋体" w:cs="宋体"/>
          <w:spacing w:val="-59"/>
          <w:sz w:val="24"/>
          <w:szCs w:val="24"/>
          <w:highlight w:val="none"/>
        </w:rPr>
        <w:t xml:space="preserve"> </w:t>
      </w:r>
      <w:r>
        <w:rPr>
          <w:rFonts w:hint="eastAsia" w:ascii="宋体" w:hAnsi="宋体" w:eastAsia="宋体" w:cs="宋体"/>
          <w:spacing w:val="-5"/>
          <w:sz w:val="24"/>
          <w:szCs w:val="24"/>
          <w:highlight w:val="none"/>
        </w:rPr>
        <w:t>XXX  日</w:t>
      </w:r>
    </w:p>
    <w:p w14:paraId="5897E594">
      <w:pPr>
        <w:spacing w:line="273" w:lineRule="auto"/>
        <w:rPr>
          <w:rFonts w:hint="eastAsia" w:ascii="宋体" w:hAnsi="宋体" w:eastAsia="宋体" w:cs="宋体"/>
          <w:sz w:val="21"/>
          <w:highlight w:val="none"/>
        </w:rPr>
      </w:pPr>
    </w:p>
    <w:p w14:paraId="3D3DAFD0">
      <w:pPr>
        <w:spacing w:line="274" w:lineRule="auto"/>
        <w:rPr>
          <w:rFonts w:hint="eastAsia" w:ascii="宋体" w:hAnsi="宋体" w:eastAsia="宋体" w:cs="宋体"/>
          <w:sz w:val="21"/>
          <w:highlight w:val="none"/>
        </w:rPr>
      </w:pPr>
    </w:p>
    <w:p w14:paraId="6F48BF06">
      <w:pPr>
        <w:spacing w:line="274" w:lineRule="auto"/>
        <w:rPr>
          <w:rFonts w:hint="eastAsia" w:ascii="宋体" w:hAnsi="宋体" w:eastAsia="宋体" w:cs="宋体"/>
          <w:sz w:val="21"/>
          <w:highlight w:val="none"/>
        </w:rPr>
      </w:pPr>
    </w:p>
    <w:p w14:paraId="07594788">
      <w:pPr>
        <w:spacing w:line="274" w:lineRule="auto"/>
        <w:rPr>
          <w:rFonts w:hint="eastAsia" w:ascii="宋体" w:hAnsi="宋体" w:eastAsia="宋体" w:cs="宋体"/>
          <w:sz w:val="21"/>
          <w:highlight w:val="none"/>
        </w:rPr>
      </w:pPr>
    </w:p>
    <w:p w14:paraId="5E378DAA">
      <w:pPr>
        <w:spacing w:line="274" w:lineRule="auto"/>
        <w:rPr>
          <w:rFonts w:hint="eastAsia" w:ascii="宋体" w:hAnsi="宋体" w:eastAsia="宋体" w:cs="宋体"/>
          <w:sz w:val="21"/>
          <w:highlight w:val="none"/>
        </w:rPr>
      </w:pPr>
    </w:p>
    <w:p w14:paraId="6AE0B202">
      <w:pPr>
        <w:spacing w:line="274" w:lineRule="auto"/>
        <w:rPr>
          <w:rFonts w:hint="eastAsia" w:ascii="宋体" w:hAnsi="宋体" w:eastAsia="宋体" w:cs="宋体"/>
          <w:sz w:val="21"/>
          <w:highlight w:val="none"/>
        </w:rPr>
      </w:pPr>
    </w:p>
    <w:p w14:paraId="53647244">
      <w:pPr>
        <w:spacing w:line="274" w:lineRule="auto"/>
        <w:rPr>
          <w:rFonts w:hint="eastAsia" w:ascii="宋体" w:hAnsi="宋体" w:eastAsia="宋体" w:cs="宋体"/>
          <w:sz w:val="21"/>
          <w:highlight w:val="none"/>
        </w:rPr>
      </w:pPr>
    </w:p>
    <w:p w14:paraId="31FBF86B">
      <w:pPr>
        <w:spacing w:line="274" w:lineRule="auto"/>
        <w:rPr>
          <w:rFonts w:hint="eastAsia" w:ascii="宋体" w:hAnsi="宋体" w:eastAsia="宋体" w:cs="宋体"/>
          <w:sz w:val="21"/>
          <w:highlight w:val="none"/>
        </w:rPr>
      </w:pPr>
    </w:p>
    <w:p w14:paraId="34FF81B0">
      <w:pPr>
        <w:spacing w:line="274" w:lineRule="auto"/>
        <w:rPr>
          <w:rFonts w:hint="eastAsia" w:ascii="宋体" w:hAnsi="宋体" w:eastAsia="宋体" w:cs="宋体"/>
          <w:sz w:val="21"/>
          <w:highlight w:val="none"/>
        </w:rPr>
      </w:pPr>
    </w:p>
    <w:p w14:paraId="7F3CD8CA">
      <w:pPr>
        <w:spacing w:line="274" w:lineRule="auto"/>
        <w:rPr>
          <w:rFonts w:hint="eastAsia" w:ascii="宋体" w:hAnsi="宋体" w:eastAsia="宋体" w:cs="宋体"/>
          <w:sz w:val="21"/>
          <w:highlight w:val="none"/>
        </w:rPr>
      </w:pPr>
    </w:p>
    <w:p w14:paraId="490D7EF9">
      <w:pPr>
        <w:spacing w:line="274" w:lineRule="auto"/>
        <w:rPr>
          <w:rFonts w:hint="eastAsia" w:ascii="宋体" w:hAnsi="宋体" w:eastAsia="宋体" w:cs="宋体"/>
          <w:sz w:val="21"/>
          <w:highlight w:val="none"/>
        </w:rPr>
      </w:pPr>
    </w:p>
    <w:p w14:paraId="0AE29E2E">
      <w:pPr>
        <w:spacing w:line="274" w:lineRule="auto"/>
        <w:rPr>
          <w:rFonts w:hint="eastAsia" w:ascii="宋体" w:hAnsi="宋体" w:eastAsia="宋体" w:cs="宋体"/>
          <w:sz w:val="21"/>
          <w:highlight w:val="none"/>
        </w:rPr>
      </w:pPr>
    </w:p>
    <w:p w14:paraId="205DC8B1">
      <w:pPr>
        <w:spacing w:line="274" w:lineRule="auto"/>
        <w:rPr>
          <w:rFonts w:hint="eastAsia" w:ascii="宋体" w:hAnsi="宋体" w:eastAsia="宋体" w:cs="宋体"/>
          <w:sz w:val="21"/>
          <w:highlight w:val="none"/>
        </w:rPr>
      </w:pPr>
    </w:p>
    <w:p w14:paraId="3A438549">
      <w:pPr>
        <w:spacing w:line="274" w:lineRule="auto"/>
        <w:rPr>
          <w:rFonts w:hint="eastAsia" w:ascii="宋体" w:hAnsi="宋体" w:eastAsia="宋体" w:cs="宋体"/>
          <w:sz w:val="21"/>
          <w:highlight w:val="none"/>
        </w:rPr>
      </w:pPr>
    </w:p>
    <w:p w14:paraId="38049DB6">
      <w:pPr>
        <w:spacing w:line="274" w:lineRule="auto"/>
        <w:rPr>
          <w:rFonts w:hint="eastAsia" w:ascii="宋体" w:hAnsi="宋体" w:eastAsia="宋体" w:cs="宋体"/>
          <w:sz w:val="21"/>
          <w:highlight w:val="none"/>
        </w:rPr>
      </w:pPr>
    </w:p>
    <w:p w14:paraId="41886563">
      <w:pPr>
        <w:spacing w:line="274" w:lineRule="auto"/>
        <w:rPr>
          <w:rFonts w:hint="eastAsia" w:ascii="宋体" w:hAnsi="宋体" w:eastAsia="宋体" w:cs="宋体"/>
          <w:sz w:val="21"/>
          <w:highlight w:val="none"/>
        </w:rPr>
      </w:pPr>
    </w:p>
    <w:p w14:paraId="394B6039">
      <w:pPr>
        <w:spacing w:line="274" w:lineRule="auto"/>
        <w:rPr>
          <w:rFonts w:hint="eastAsia" w:ascii="宋体" w:hAnsi="宋体" w:eastAsia="宋体" w:cs="宋体"/>
          <w:sz w:val="21"/>
          <w:highlight w:val="none"/>
        </w:rPr>
      </w:pPr>
    </w:p>
    <w:p w14:paraId="2D7379C6">
      <w:pPr>
        <w:spacing w:line="274" w:lineRule="auto"/>
        <w:rPr>
          <w:rFonts w:hint="eastAsia" w:ascii="宋体" w:hAnsi="宋体" w:eastAsia="宋体" w:cs="宋体"/>
          <w:sz w:val="21"/>
          <w:highlight w:val="none"/>
        </w:rPr>
      </w:pPr>
    </w:p>
    <w:p w14:paraId="24210D8A">
      <w:pPr>
        <w:spacing w:line="274" w:lineRule="auto"/>
        <w:rPr>
          <w:rFonts w:hint="eastAsia" w:ascii="宋体" w:hAnsi="宋体" w:eastAsia="宋体" w:cs="宋体"/>
          <w:sz w:val="21"/>
          <w:highlight w:val="none"/>
        </w:rPr>
      </w:pPr>
    </w:p>
    <w:p w14:paraId="04F94A23">
      <w:pPr>
        <w:spacing w:line="274" w:lineRule="auto"/>
        <w:rPr>
          <w:rFonts w:hint="eastAsia" w:ascii="宋体" w:hAnsi="宋体" w:eastAsia="宋体" w:cs="宋体"/>
          <w:sz w:val="21"/>
          <w:highlight w:val="none"/>
        </w:rPr>
      </w:pPr>
    </w:p>
    <w:p w14:paraId="24F1FA45">
      <w:pPr>
        <w:spacing w:line="274" w:lineRule="auto"/>
        <w:rPr>
          <w:rFonts w:hint="eastAsia" w:ascii="宋体" w:hAnsi="宋体" w:eastAsia="宋体" w:cs="宋体"/>
          <w:sz w:val="21"/>
          <w:highlight w:val="none"/>
        </w:rPr>
      </w:pPr>
    </w:p>
    <w:p w14:paraId="13DAB2B4">
      <w:pPr>
        <w:spacing w:line="274" w:lineRule="auto"/>
        <w:rPr>
          <w:rFonts w:hint="eastAsia" w:ascii="宋体" w:hAnsi="宋体" w:eastAsia="宋体" w:cs="宋体"/>
          <w:sz w:val="21"/>
          <w:highlight w:val="none"/>
        </w:rPr>
      </w:pPr>
    </w:p>
    <w:p w14:paraId="02E01018">
      <w:pPr>
        <w:spacing w:line="274" w:lineRule="auto"/>
        <w:rPr>
          <w:rFonts w:hint="eastAsia" w:ascii="宋体" w:hAnsi="宋体" w:eastAsia="宋体" w:cs="宋体"/>
          <w:sz w:val="21"/>
          <w:highlight w:val="none"/>
        </w:rPr>
      </w:pPr>
    </w:p>
    <w:p w14:paraId="33C71D8C">
      <w:pPr>
        <w:spacing w:line="274" w:lineRule="auto"/>
        <w:rPr>
          <w:rFonts w:hint="eastAsia" w:ascii="宋体" w:hAnsi="宋体" w:eastAsia="宋体" w:cs="宋体"/>
          <w:sz w:val="21"/>
          <w:highlight w:val="none"/>
        </w:rPr>
      </w:pPr>
    </w:p>
    <w:p w14:paraId="076CCE20">
      <w:pPr>
        <w:spacing w:line="274" w:lineRule="auto"/>
        <w:rPr>
          <w:rFonts w:hint="eastAsia" w:ascii="宋体" w:hAnsi="宋体" w:eastAsia="宋体" w:cs="宋体"/>
          <w:sz w:val="21"/>
          <w:highlight w:val="none"/>
        </w:rPr>
      </w:pPr>
    </w:p>
    <w:p w14:paraId="7306F85B">
      <w:pPr>
        <w:spacing w:line="274" w:lineRule="auto"/>
        <w:rPr>
          <w:rFonts w:hint="eastAsia" w:ascii="宋体" w:hAnsi="宋体" w:eastAsia="宋体" w:cs="宋体"/>
          <w:sz w:val="21"/>
          <w:highlight w:val="none"/>
        </w:rPr>
      </w:pPr>
    </w:p>
    <w:p w14:paraId="55D3B7BC">
      <w:pPr>
        <w:spacing w:line="274" w:lineRule="auto"/>
        <w:rPr>
          <w:rFonts w:hint="eastAsia" w:ascii="宋体" w:hAnsi="宋体" w:eastAsia="宋体" w:cs="宋体"/>
          <w:sz w:val="21"/>
          <w:highlight w:val="none"/>
        </w:rPr>
      </w:pPr>
    </w:p>
    <w:p w14:paraId="32A68A4A">
      <w:pPr>
        <w:pStyle w:val="2"/>
        <w:spacing w:before="100" w:line="225" w:lineRule="auto"/>
        <w:ind w:left="537"/>
        <w:jc w:val="center"/>
        <w:rPr>
          <w:rFonts w:hint="eastAsia" w:ascii="宋体" w:hAnsi="宋体" w:eastAsia="宋体" w:cs="宋体"/>
          <w:sz w:val="31"/>
          <w:szCs w:val="31"/>
          <w:highlight w:val="no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六、技术、服务要求应答表</w:t>
      </w:r>
    </w:p>
    <w:p w14:paraId="23D47958">
      <w:pPr>
        <w:spacing w:before="77"/>
        <w:rPr>
          <w:rFonts w:hint="eastAsia" w:ascii="宋体" w:hAnsi="宋体" w:eastAsia="宋体" w:cs="宋体"/>
          <w:highlight w:val="none"/>
        </w:rPr>
      </w:pPr>
    </w:p>
    <w:p w14:paraId="03BBDBB5">
      <w:pPr>
        <w:spacing w:before="77"/>
        <w:rPr>
          <w:rFonts w:hint="eastAsia" w:ascii="宋体" w:hAnsi="宋体" w:eastAsia="宋体" w:cs="宋体"/>
          <w:highlight w:val="none"/>
        </w:rPr>
      </w:pPr>
    </w:p>
    <w:tbl>
      <w:tblPr>
        <w:tblStyle w:val="14"/>
        <w:tblW w:w="93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6607B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60" w:type="dxa"/>
            <w:vAlign w:val="top"/>
          </w:tcPr>
          <w:p w14:paraId="34858A62">
            <w:pPr>
              <w:pStyle w:val="15"/>
              <w:spacing w:before="197" w:line="222" w:lineRule="auto"/>
              <w:ind w:left="245"/>
              <w:rPr>
                <w:rFonts w:hint="eastAsia" w:ascii="宋体" w:hAnsi="宋体" w:eastAsia="宋体" w:cs="宋体"/>
                <w:highlight w:val="none"/>
              </w:rPr>
            </w:pPr>
            <w:r>
              <w:rPr>
                <w:rFonts w:hint="eastAsia" w:ascii="宋体" w:hAnsi="宋体" w:eastAsia="宋体" w:cs="宋体"/>
                <w:spacing w:val="-5"/>
                <w:highlight w:val="none"/>
              </w:rPr>
              <w:t>序号</w:t>
            </w:r>
          </w:p>
        </w:tc>
        <w:tc>
          <w:tcPr>
            <w:tcW w:w="2794" w:type="dxa"/>
            <w:vAlign w:val="top"/>
          </w:tcPr>
          <w:p w14:paraId="7C44D40F">
            <w:pPr>
              <w:pStyle w:val="15"/>
              <w:spacing w:before="198" w:line="220" w:lineRule="auto"/>
              <w:ind w:left="927"/>
              <w:rPr>
                <w:rFonts w:hint="eastAsia" w:ascii="宋体" w:hAnsi="宋体" w:eastAsia="宋体" w:cs="宋体"/>
                <w:highlight w:val="none"/>
              </w:rPr>
            </w:pPr>
            <w:r>
              <w:rPr>
                <w:rFonts w:hint="eastAsia" w:ascii="宋体" w:hAnsi="宋体" w:eastAsia="宋体" w:cs="宋体"/>
                <w:spacing w:val="-4"/>
                <w:highlight w:val="none"/>
              </w:rPr>
              <w:t>项目类别</w:t>
            </w:r>
          </w:p>
        </w:tc>
        <w:tc>
          <w:tcPr>
            <w:tcW w:w="2793" w:type="dxa"/>
            <w:vAlign w:val="top"/>
          </w:tcPr>
          <w:p w14:paraId="4AFB9641">
            <w:pPr>
              <w:pStyle w:val="15"/>
              <w:spacing w:before="42" w:line="219" w:lineRule="auto"/>
              <w:ind w:left="202"/>
              <w:rPr>
                <w:rFonts w:hint="eastAsia" w:ascii="宋体" w:hAnsi="宋体" w:eastAsia="宋体" w:cs="宋体"/>
                <w:highlight w:val="none"/>
                <w:lang w:eastAsia="zh-CN"/>
              </w:rPr>
            </w:pPr>
            <w:r>
              <w:rPr>
                <w:rFonts w:hint="eastAsia" w:ascii="宋体" w:hAnsi="宋体" w:eastAsia="宋体" w:cs="宋体"/>
                <w:spacing w:val="-1"/>
                <w:highlight w:val="none"/>
              </w:rPr>
              <w:t>供应商</w:t>
            </w:r>
            <w:r>
              <w:rPr>
                <w:rFonts w:hint="eastAsia" w:ascii="宋体" w:hAnsi="宋体" w:eastAsia="宋体" w:cs="宋体"/>
                <w:spacing w:val="-1"/>
                <w:highlight w:val="none"/>
                <w:lang w:val="en-US" w:eastAsia="zh-CN"/>
              </w:rPr>
              <w:t>投标</w:t>
            </w:r>
            <w:r>
              <w:rPr>
                <w:rFonts w:hint="eastAsia" w:ascii="宋体" w:hAnsi="宋体" w:eastAsia="宋体" w:cs="宋体"/>
                <w:spacing w:val="-1"/>
                <w:highlight w:val="none"/>
              </w:rPr>
              <w:t>文件对</w:t>
            </w:r>
            <w:r>
              <w:rPr>
                <w:rFonts w:hint="eastAsia" w:ascii="宋体" w:hAnsi="宋体" w:eastAsia="宋体" w:cs="宋体"/>
                <w:spacing w:val="-1"/>
                <w:highlight w:val="none"/>
                <w:lang w:val="en-US" w:eastAsia="zh-CN"/>
              </w:rPr>
              <w:t>招标</w:t>
            </w:r>
          </w:p>
          <w:p w14:paraId="63F07CEC">
            <w:pPr>
              <w:pStyle w:val="15"/>
              <w:spacing w:before="26" w:line="206" w:lineRule="auto"/>
              <w:ind w:left="324"/>
              <w:rPr>
                <w:rFonts w:hint="eastAsia" w:ascii="宋体" w:hAnsi="宋体" w:eastAsia="宋体" w:cs="宋体"/>
                <w:highlight w:val="none"/>
              </w:rPr>
            </w:pPr>
            <w:r>
              <w:rPr>
                <w:rFonts w:hint="eastAsia" w:ascii="宋体" w:hAnsi="宋体" w:eastAsia="宋体" w:cs="宋体"/>
                <w:spacing w:val="-2"/>
                <w:highlight w:val="none"/>
              </w:rPr>
              <w:t>文件有无保留、偏离</w:t>
            </w:r>
          </w:p>
        </w:tc>
        <w:tc>
          <w:tcPr>
            <w:tcW w:w="2798" w:type="dxa"/>
            <w:vAlign w:val="top"/>
          </w:tcPr>
          <w:p w14:paraId="462A4BBF">
            <w:pPr>
              <w:pStyle w:val="15"/>
              <w:spacing w:before="198" w:line="220" w:lineRule="auto"/>
              <w:ind w:left="206"/>
              <w:rPr>
                <w:rFonts w:hint="eastAsia" w:ascii="宋体" w:hAnsi="宋体" w:eastAsia="宋体" w:cs="宋体"/>
                <w:highlight w:val="none"/>
              </w:rPr>
            </w:pPr>
            <w:r>
              <w:rPr>
                <w:rFonts w:hint="eastAsia" w:ascii="宋体" w:hAnsi="宋体" w:eastAsia="宋体" w:cs="宋体"/>
                <w:spacing w:val="-2"/>
                <w:highlight w:val="none"/>
              </w:rPr>
              <w:t>有保留、偏离的内容为</w:t>
            </w:r>
          </w:p>
        </w:tc>
      </w:tr>
      <w:tr w14:paraId="036A0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60" w:type="dxa"/>
            <w:vAlign w:val="top"/>
          </w:tcPr>
          <w:p w14:paraId="3436BC2C">
            <w:pPr>
              <w:rPr>
                <w:rFonts w:hint="eastAsia" w:ascii="宋体" w:hAnsi="宋体" w:eastAsia="宋体" w:cs="宋体"/>
                <w:sz w:val="21"/>
                <w:highlight w:val="none"/>
              </w:rPr>
            </w:pPr>
          </w:p>
        </w:tc>
        <w:tc>
          <w:tcPr>
            <w:tcW w:w="2794" w:type="dxa"/>
            <w:vAlign w:val="top"/>
          </w:tcPr>
          <w:p w14:paraId="51250D8C">
            <w:pPr>
              <w:rPr>
                <w:rFonts w:hint="eastAsia" w:ascii="宋体" w:hAnsi="宋体" w:eastAsia="宋体" w:cs="宋体"/>
                <w:sz w:val="21"/>
                <w:highlight w:val="none"/>
              </w:rPr>
            </w:pPr>
          </w:p>
        </w:tc>
        <w:tc>
          <w:tcPr>
            <w:tcW w:w="2793" w:type="dxa"/>
            <w:vAlign w:val="top"/>
          </w:tcPr>
          <w:p w14:paraId="541433F8">
            <w:pPr>
              <w:rPr>
                <w:rFonts w:hint="eastAsia" w:ascii="宋体" w:hAnsi="宋体" w:eastAsia="宋体" w:cs="宋体"/>
                <w:sz w:val="21"/>
                <w:highlight w:val="none"/>
              </w:rPr>
            </w:pPr>
          </w:p>
        </w:tc>
        <w:tc>
          <w:tcPr>
            <w:tcW w:w="2798" w:type="dxa"/>
            <w:vAlign w:val="top"/>
          </w:tcPr>
          <w:p w14:paraId="4F405D05">
            <w:pPr>
              <w:rPr>
                <w:rFonts w:hint="eastAsia" w:ascii="宋体" w:hAnsi="宋体" w:eastAsia="宋体" w:cs="宋体"/>
                <w:sz w:val="21"/>
                <w:highlight w:val="none"/>
              </w:rPr>
            </w:pPr>
          </w:p>
        </w:tc>
      </w:tr>
    </w:tbl>
    <w:p w14:paraId="32A5C025">
      <w:pPr>
        <w:spacing w:line="270" w:lineRule="auto"/>
        <w:rPr>
          <w:rFonts w:hint="eastAsia" w:ascii="宋体" w:hAnsi="宋体" w:eastAsia="宋体" w:cs="宋体"/>
          <w:sz w:val="21"/>
          <w:highlight w:val="none"/>
        </w:rPr>
      </w:pPr>
    </w:p>
    <w:p w14:paraId="1D670791">
      <w:pPr>
        <w:pStyle w:val="2"/>
        <w:spacing w:before="78" w:line="233" w:lineRule="auto"/>
        <w:ind w:left="532" w:right="521" w:firstLine="48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注意：供应商必须据实填写，不得虚假响应，虚假响应的，其</w:t>
      </w:r>
      <w:r>
        <w:rPr>
          <w:rFonts w:hint="eastAsia" w:ascii="宋体" w:hAnsi="宋体" w:eastAsia="宋体" w:cs="宋体"/>
          <w:spacing w:val="-3"/>
          <w:sz w:val="24"/>
          <w:szCs w:val="24"/>
          <w:highlight w:val="none"/>
          <w:lang w:val="en-US" w:eastAsia="zh-CN"/>
        </w:rPr>
        <w:t>投标</w:t>
      </w:r>
      <w:r>
        <w:rPr>
          <w:rFonts w:hint="eastAsia" w:ascii="宋体" w:hAnsi="宋体" w:eastAsia="宋体" w:cs="宋体"/>
          <w:spacing w:val="-4"/>
          <w:sz w:val="24"/>
          <w:szCs w:val="24"/>
          <w:highlight w:val="none"/>
        </w:rPr>
        <w:t>文件无效</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并按规定追究其相关责任。有保留、偏离的请填写“有</w:t>
      </w:r>
      <w:r>
        <w:rPr>
          <w:rFonts w:hint="eastAsia" w:ascii="宋体" w:hAnsi="宋体" w:eastAsia="宋体" w:cs="宋体"/>
          <w:spacing w:val="-84"/>
          <w:sz w:val="24"/>
          <w:szCs w:val="24"/>
          <w:highlight w:val="none"/>
        </w:rPr>
        <w:t xml:space="preserve"> </w:t>
      </w:r>
      <w:r>
        <w:rPr>
          <w:rFonts w:hint="eastAsia" w:ascii="宋体" w:hAnsi="宋体" w:eastAsia="宋体" w:cs="宋体"/>
          <w:spacing w:val="-4"/>
          <w:sz w:val="24"/>
          <w:szCs w:val="24"/>
          <w:highlight w:val="none"/>
        </w:rPr>
        <w:t>”，并在其后写明保留、</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偏离的内容。无保留、偏离的请填写前后均填写“无</w:t>
      </w:r>
      <w:r>
        <w:rPr>
          <w:rFonts w:hint="eastAsia" w:ascii="宋体" w:hAnsi="宋体" w:eastAsia="宋体" w:cs="宋体"/>
          <w:spacing w:val="-81"/>
          <w:sz w:val="24"/>
          <w:szCs w:val="24"/>
          <w:highlight w:val="none"/>
        </w:rPr>
        <w:t xml:space="preserve"> </w:t>
      </w:r>
      <w:r>
        <w:rPr>
          <w:rFonts w:hint="eastAsia" w:ascii="宋体" w:hAnsi="宋体" w:eastAsia="宋体" w:cs="宋体"/>
          <w:spacing w:val="-2"/>
          <w:sz w:val="24"/>
          <w:szCs w:val="24"/>
          <w:highlight w:val="none"/>
        </w:rPr>
        <w:t>”。</w:t>
      </w:r>
    </w:p>
    <w:p w14:paraId="3CD4AD2C">
      <w:pPr>
        <w:spacing w:line="422" w:lineRule="auto"/>
        <w:rPr>
          <w:rFonts w:hint="eastAsia" w:ascii="宋体" w:hAnsi="宋体" w:eastAsia="宋体" w:cs="宋体"/>
          <w:sz w:val="21"/>
          <w:highlight w:val="none"/>
        </w:rPr>
      </w:pPr>
    </w:p>
    <w:p w14:paraId="53374FA2">
      <w:pPr>
        <w:pStyle w:val="2"/>
        <w:spacing w:before="79" w:line="401" w:lineRule="exact"/>
        <w:ind w:left="5118"/>
        <w:rPr>
          <w:rFonts w:hint="eastAsia" w:ascii="宋体" w:hAnsi="宋体" w:eastAsia="宋体" w:cs="宋体"/>
          <w:sz w:val="24"/>
          <w:szCs w:val="24"/>
          <w:highlight w:val="none"/>
        </w:rPr>
      </w:pPr>
      <w:r>
        <w:rPr>
          <w:rFonts w:hint="eastAsia" w:cs="宋体"/>
          <w:spacing w:val="-1"/>
          <w:position w:val="11"/>
          <w:sz w:val="24"/>
          <w:szCs w:val="24"/>
          <w:highlight w:val="none"/>
          <w:lang w:eastAsia="zh-CN"/>
        </w:rPr>
        <w:t>供应商</w:t>
      </w:r>
      <w:r>
        <w:rPr>
          <w:rFonts w:hint="eastAsia" w:ascii="宋体" w:hAnsi="宋体" w:eastAsia="宋体" w:cs="宋体"/>
          <w:spacing w:val="-1"/>
          <w:position w:val="11"/>
          <w:sz w:val="24"/>
          <w:szCs w:val="24"/>
          <w:highlight w:val="none"/>
        </w:rPr>
        <w:t>名称：XXX（盖单位公章）</w:t>
      </w:r>
    </w:p>
    <w:p w14:paraId="6BBEE0D7">
      <w:pPr>
        <w:pStyle w:val="2"/>
        <w:spacing w:before="1" w:line="219" w:lineRule="auto"/>
        <w:ind w:left="41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法定代表人或授权代表（签字或盖章</w:t>
      </w:r>
      <w:r>
        <w:rPr>
          <w:rFonts w:hint="eastAsia" w:ascii="宋体" w:hAnsi="宋体" w:eastAsia="宋体" w:cs="宋体"/>
          <w:spacing w:val="-57"/>
          <w:sz w:val="24"/>
          <w:szCs w:val="24"/>
          <w:highlight w:val="none"/>
        </w:rPr>
        <w:t>）：</w:t>
      </w:r>
      <w:r>
        <w:rPr>
          <w:rFonts w:hint="eastAsia" w:ascii="宋体" w:hAnsi="宋体" w:eastAsia="宋体" w:cs="宋体"/>
          <w:spacing w:val="-1"/>
          <w:sz w:val="24"/>
          <w:szCs w:val="24"/>
          <w:highlight w:val="none"/>
        </w:rPr>
        <w:t>XXX</w:t>
      </w:r>
    </w:p>
    <w:p w14:paraId="78CE80D5">
      <w:pPr>
        <w:pStyle w:val="2"/>
        <w:spacing w:before="115" w:line="220" w:lineRule="auto"/>
        <w:ind w:left="533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日  期：XXX</w:t>
      </w:r>
      <w:r>
        <w:rPr>
          <w:rFonts w:hint="eastAsia" w:ascii="宋体" w:hAnsi="宋体" w:eastAsia="宋体" w:cs="宋体"/>
          <w:spacing w:val="11"/>
          <w:sz w:val="24"/>
          <w:szCs w:val="24"/>
          <w:highlight w:val="none"/>
        </w:rPr>
        <w:t xml:space="preserve"> </w:t>
      </w:r>
      <w:r>
        <w:rPr>
          <w:rFonts w:hint="eastAsia" w:ascii="宋体" w:hAnsi="宋体" w:eastAsia="宋体" w:cs="宋体"/>
          <w:spacing w:val="-5"/>
          <w:sz w:val="24"/>
          <w:szCs w:val="24"/>
          <w:highlight w:val="none"/>
        </w:rPr>
        <w:t>年</w:t>
      </w:r>
      <w:r>
        <w:rPr>
          <w:rFonts w:hint="eastAsia" w:ascii="宋体" w:hAnsi="宋体" w:eastAsia="宋体" w:cs="宋体"/>
          <w:spacing w:val="-59"/>
          <w:sz w:val="24"/>
          <w:szCs w:val="24"/>
          <w:highlight w:val="none"/>
        </w:rPr>
        <w:t xml:space="preserve"> </w:t>
      </w:r>
      <w:r>
        <w:rPr>
          <w:rFonts w:hint="eastAsia" w:ascii="宋体" w:hAnsi="宋体" w:eastAsia="宋体" w:cs="宋体"/>
          <w:spacing w:val="-5"/>
          <w:sz w:val="24"/>
          <w:szCs w:val="24"/>
          <w:highlight w:val="none"/>
        </w:rPr>
        <w:t>XXX</w:t>
      </w:r>
      <w:r>
        <w:rPr>
          <w:rFonts w:hint="eastAsia" w:ascii="宋体" w:hAnsi="宋体" w:eastAsia="宋体" w:cs="宋体"/>
          <w:spacing w:val="18"/>
          <w:sz w:val="24"/>
          <w:szCs w:val="24"/>
          <w:highlight w:val="none"/>
        </w:rPr>
        <w:t xml:space="preserve"> </w:t>
      </w:r>
      <w:r>
        <w:rPr>
          <w:rFonts w:hint="eastAsia" w:ascii="宋体" w:hAnsi="宋体" w:eastAsia="宋体" w:cs="宋体"/>
          <w:spacing w:val="-5"/>
          <w:sz w:val="24"/>
          <w:szCs w:val="24"/>
          <w:highlight w:val="none"/>
        </w:rPr>
        <w:t>月</w:t>
      </w:r>
      <w:r>
        <w:rPr>
          <w:rFonts w:hint="eastAsia" w:ascii="宋体" w:hAnsi="宋体" w:eastAsia="宋体" w:cs="宋体"/>
          <w:spacing w:val="-59"/>
          <w:sz w:val="24"/>
          <w:szCs w:val="24"/>
          <w:highlight w:val="none"/>
        </w:rPr>
        <w:t xml:space="preserve"> </w:t>
      </w:r>
      <w:r>
        <w:rPr>
          <w:rFonts w:hint="eastAsia" w:ascii="宋体" w:hAnsi="宋体" w:eastAsia="宋体" w:cs="宋体"/>
          <w:spacing w:val="-5"/>
          <w:sz w:val="24"/>
          <w:szCs w:val="24"/>
          <w:highlight w:val="none"/>
        </w:rPr>
        <w:t>XXX  日</w:t>
      </w:r>
    </w:p>
    <w:p w14:paraId="2D2C0121">
      <w:pPr>
        <w:spacing w:line="220" w:lineRule="auto"/>
        <w:rPr>
          <w:rFonts w:hint="eastAsia" w:ascii="宋体" w:hAnsi="宋体" w:eastAsia="宋体" w:cs="宋体"/>
          <w:sz w:val="24"/>
          <w:szCs w:val="24"/>
          <w:highlight w:val="none"/>
        </w:rPr>
        <w:sectPr>
          <w:footerReference r:id="rId9" w:type="default"/>
          <w:pgSz w:w="11906" w:h="16839"/>
          <w:pgMar w:top="1431" w:right="1278" w:bottom="1625" w:left="1277" w:header="0" w:footer="1455" w:gutter="0"/>
          <w:pgNumType w:fmt="decimal"/>
          <w:cols w:space="720" w:num="1"/>
        </w:sectPr>
      </w:pPr>
    </w:p>
    <w:p w14:paraId="14844C3D">
      <w:pPr>
        <w:pStyle w:val="2"/>
        <w:spacing w:before="162" w:line="225" w:lineRule="auto"/>
        <w:ind w:left="2027"/>
        <w:rPr>
          <w:rFonts w:hint="eastAsia" w:ascii="宋体" w:hAnsi="宋体" w:eastAsia="宋体" w:cs="宋体"/>
          <w:sz w:val="31"/>
          <w:szCs w:val="31"/>
          <w:highlight w:val="none"/>
        </w:rPr>
      </w:pPr>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七、供应商类似项目业绩一览表</w:t>
      </w:r>
    </w:p>
    <w:p w14:paraId="32833755">
      <w:pPr>
        <w:spacing w:before="5"/>
        <w:rPr>
          <w:rFonts w:hint="eastAsia" w:ascii="宋体" w:hAnsi="宋体" w:eastAsia="宋体" w:cs="宋体"/>
          <w:highlight w:val="none"/>
        </w:rPr>
      </w:pPr>
    </w:p>
    <w:p w14:paraId="36294E3D">
      <w:pPr>
        <w:spacing w:before="4"/>
        <w:rPr>
          <w:rFonts w:hint="eastAsia" w:ascii="宋体" w:hAnsi="宋体" w:eastAsia="宋体" w:cs="宋体"/>
          <w:highlight w:val="none"/>
        </w:rPr>
      </w:pPr>
    </w:p>
    <w:tbl>
      <w:tblPr>
        <w:tblStyle w:val="14"/>
        <w:tblW w:w="8835" w:type="dxa"/>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1438"/>
        <w:gridCol w:w="1318"/>
        <w:gridCol w:w="1159"/>
        <w:gridCol w:w="1420"/>
        <w:gridCol w:w="1386"/>
        <w:gridCol w:w="1391"/>
      </w:tblGrid>
      <w:tr w14:paraId="42317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23" w:type="dxa"/>
            <w:tcBorders>
              <w:top w:val="single" w:color="000000" w:sz="2" w:space="0"/>
              <w:left w:val="single" w:color="000000" w:sz="2" w:space="0"/>
            </w:tcBorders>
            <w:vAlign w:val="top"/>
          </w:tcPr>
          <w:p w14:paraId="40ABBFD8">
            <w:pPr>
              <w:pStyle w:val="15"/>
              <w:spacing w:before="244" w:line="228" w:lineRule="auto"/>
              <w:ind w:left="209"/>
              <w:rPr>
                <w:rFonts w:hint="eastAsia" w:ascii="宋体" w:hAnsi="宋体" w:eastAsia="宋体" w:cs="宋体"/>
                <w:sz w:val="20"/>
                <w:szCs w:val="20"/>
                <w:highlight w:val="none"/>
              </w:rPr>
            </w:pPr>
            <w:r>
              <w:rPr>
                <w:rFonts w:hint="eastAsia" w:ascii="宋体" w:hAnsi="宋体" w:eastAsia="宋体" w:cs="宋体"/>
                <w:spacing w:val="5"/>
                <w:sz w:val="20"/>
                <w:szCs w:val="20"/>
                <w:highlight w:val="none"/>
                <w14:textOutline w14:w="3795" w14:cap="sq" w14:cmpd="sng">
                  <w14:solidFill>
                    <w14:srgbClr w14:val="000000"/>
                  </w14:solidFill>
                  <w14:prstDash w14:val="solid"/>
                  <w14:bevel/>
                </w14:textOutline>
              </w:rPr>
              <w:t>年份</w:t>
            </w:r>
          </w:p>
        </w:tc>
        <w:tc>
          <w:tcPr>
            <w:tcW w:w="1438" w:type="dxa"/>
            <w:tcBorders>
              <w:top w:val="single" w:color="000000" w:sz="2" w:space="0"/>
            </w:tcBorders>
            <w:vAlign w:val="top"/>
          </w:tcPr>
          <w:p w14:paraId="738315B9">
            <w:pPr>
              <w:pStyle w:val="15"/>
              <w:spacing w:before="244" w:line="229" w:lineRule="auto"/>
              <w:ind w:left="300"/>
              <w:rPr>
                <w:rFonts w:hint="eastAsia" w:ascii="宋体" w:hAnsi="宋体" w:eastAsia="宋体" w:cs="宋体"/>
                <w:sz w:val="20"/>
                <w:szCs w:val="20"/>
                <w:highlight w:val="none"/>
              </w:rPr>
            </w:pP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用户名称</w:t>
            </w:r>
          </w:p>
        </w:tc>
        <w:tc>
          <w:tcPr>
            <w:tcW w:w="1318" w:type="dxa"/>
            <w:tcBorders>
              <w:top w:val="single" w:color="000000" w:sz="2" w:space="0"/>
            </w:tcBorders>
            <w:vAlign w:val="top"/>
          </w:tcPr>
          <w:p w14:paraId="76F896DE">
            <w:pPr>
              <w:pStyle w:val="15"/>
              <w:spacing w:before="244" w:line="229" w:lineRule="auto"/>
              <w:ind w:left="241"/>
              <w:rPr>
                <w:rFonts w:hint="eastAsia" w:ascii="宋体" w:hAnsi="宋体" w:eastAsia="宋体" w:cs="宋体"/>
                <w:sz w:val="20"/>
                <w:szCs w:val="20"/>
                <w:highlight w:val="none"/>
              </w:rPr>
            </w:pPr>
            <w:r>
              <w:rPr>
                <w:rFonts w:hint="eastAsia" w:ascii="宋体" w:hAnsi="宋体" w:eastAsia="宋体" w:cs="宋体"/>
                <w:spacing w:val="7"/>
                <w:sz w:val="20"/>
                <w:szCs w:val="20"/>
                <w:highlight w:val="none"/>
                <w14:textOutline w14:w="3795" w14:cap="sq" w14:cmpd="sng">
                  <w14:solidFill>
                    <w14:srgbClr w14:val="000000"/>
                  </w14:solidFill>
                  <w14:prstDash w14:val="solid"/>
                  <w14:bevel/>
                </w14:textOutline>
              </w:rPr>
              <w:t>项目名称</w:t>
            </w:r>
          </w:p>
        </w:tc>
        <w:tc>
          <w:tcPr>
            <w:tcW w:w="1159" w:type="dxa"/>
            <w:tcBorders>
              <w:top w:val="single" w:color="000000" w:sz="2" w:space="0"/>
            </w:tcBorders>
            <w:vAlign w:val="top"/>
          </w:tcPr>
          <w:p w14:paraId="15F3E95A">
            <w:pPr>
              <w:pStyle w:val="15"/>
              <w:spacing w:before="244" w:line="228" w:lineRule="auto"/>
              <w:ind w:left="162"/>
              <w:rPr>
                <w:rFonts w:hint="eastAsia" w:ascii="宋体" w:hAnsi="宋体" w:eastAsia="宋体" w:cs="宋体"/>
                <w:sz w:val="20"/>
                <w:szCs w:val="20"/>
                <w:highlight w:val="none"/>
              </w:rPr>
            </w:pP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完成时间</w:t>
            </w:r>
          </w:p>
        </w:tc>
        <w:tc>
          <w:tcPr>
            <w:tcW w:w="1420" w:type="dxa"/>
            <w:tcBorders>
              <w:top w:val="single" w:color="000000" w:sz="2" w:space="0"/>
            </w:tcBorders>
            <w:vAlign w:val="top"/>
          </w:tcPr>
          <w:p w14:paraId="570745E7">
            <w:pPr>
              <w:pStyle w:val="15"/>
              <w:spacing w:before="244" w:line="228" w:lineRule="auto"/>
              <w:ind w:left="344"/>
              <w:rPr>
                <w:rFonts w:hint="eastAsia" w:ascii="宋体" w:hAnsi="宋体" w:eastAsia="宋体" w:cs="宋体"/>
                <w:sz w:val="20"/>
                <w:szCs w:val="20"/>
                <w:highlight w:val="none"/>
              </w:rPr>
            </w:pP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合同金额</w:t>
            </w:r>
          </w:p>
        </w:tc>
        <w:tc>
          <w:tcPr>
            <w:tcW w:w="1386" w:type="dxa"/>
            <w:tcBorders>
              <w:top w:val="single" w:color="000000" w:sz="2" w:space="0"/>
            </w:tcBorders>
            <w:vAlign w:val="top"/>
          </w:tcPr>
          <w:p w14:paraId="3120FB79">
            <w:pPr>
              <w:pStyle w:val="15"/>
              <w:spacing w:before="244" w:line="229" w:lineRule="auto"/>
              <w:ind w:left="67"/>
              <w:rPr>
                <w:rFonts w:hint="eastAsia" w:ascii="宋体" w:hAnsi="宋体" w:eastAsia="宋体" w:cs="宋体"/>
                <w:sz w:val="20"/>
                <w:szCs w:val="20"/>
                <w:highlight w:val="none"/>
              </w:rPr>
            </w:pP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用户联系方式</w:t>
            </w:r>
          </w:p>
        </w:tc>
        <w:tc>
          <w:tcPr>
            <w:tcW w:w="1391" w:type="dxa"/>
            <w:tcBorders>
              <w:top w:val="single" w:color="000000" w:sz="2" w:space="0"/>
              <w:right w:val="single" w:color="000000" w:sz="2" w:space="0"/>
            </w:tcBorders>
            <w:vAlign w:val="top"/>
          </w:tcPr>
          <w:p w14:paraId="78DBB708">
            <w:pPr>
              <w:pStyle w:val="15"/>
              <w:spacing w:before="145" w:line="230" w:lineRule="auto"/>
              <w:ind w:left="489"/>
              <w:rPr>
                <w:rFonts w:hint="eastAsia" w:ascii="宋体" w:hAnsi="宋体" w:eastAsia="宋体" w:cs="宋体"/>
                <w:sz w:val="20"/>
                <w:szCs w:val="20"/>
                <w:highlight w:val="none"/>
              </w:rPr>
            </w:pPr>
            <w:r>
              <w:rPr>
                <w:rFonts w:hint="eastAsia" w:ascii="宋体" w:hAnsi="宋体" w:eastAsia="宋体" w:cs="宋体"/>
                <w:spacing w:val="4"/>
                <w:sz w:val="20"/>
                <w:szCs w:val="20"/>
                <w:highlight w:val="none"/>
                <w14:textOutline w14:w="3795" w14:cap="sq" w14:cmpd="sng">
                  <w14:solidFill>
                    <w14:srgbClr w14:val="000000"/>
                  </w14:solidFill>
                  <w14:prstDash w14:val="solid"/>
                  <w14:bevel/>
                </w14:textOutline>
              </w:rPr>
              <w:t>备注</w:t>
            </w:r>
          </w:p>
        </w:tc>
      </w:tr>
      <w:tr w14:paraId="76EA4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23" w:type="dxa"/>
            <w:tcBorders>
              <w:left w:val="single" w:color="000000" w:sz="2" w:space="0"/>
            </w:tcBorders>
            <w:vAlign w:val="top"/>
          </w:tcPr>
          <w:p w14:paraId="68CA394F">
            <w:pPr>
              <w:rPr>
                <w:rFonts w:hint="eastAsia" w:ascii="宋体" w:hAnsi="宋体" w:eastAsia="宋体" w:cs="宋体"/>
                <w:sz w:val="21"/>
                <w:highlight w:val="none"/>
              </w:rPr>
            </w:pPr>
          </w:p>
        </w:tc>
        <w:tc>
          <w:tcPr>
            <w:tcW w:w="1438" w:type="dxa"/>
            <w:vAlign w:val="top"/>
          </w:tcPr>
          <w:p w14:paraId="42B123D9">
            <w:pPr>
              <w:rPr>
                <w:rFonts w:hint="eastAsia" w:ascii="宋体" w:hAnsi="宋体" w:eastAsia="宋体" w:cs="宋体"/>
                <w:sz w:val="21"/>
                <w:highlight w:val="none"/>
              </w:rPr>
            </w:pPr>
          </w:p>
        </w:tc>
        <w:tc>
          <w:tcPr>
            <w:tcW w:w="1318" w:type="dxa"/>
            <w:vAlign w:val="top"/>
          </w:tcPr>
          <w:p w14:paraId="4A3C4A65">
            <w:pPr>
              <w:rPr>
                <w:rFonts w:hint="eastAsia" w:ascii="宋体" w:hAnsi="宋体" w:eastAsia="宋体" w:cs="宋体"/>
                <w:sz w:val="21"/>
                <w:highlight w:val="none"/>
              </w:rPr>
            </w:pPr>
          </w:p>
        </w:tc>
        <w:tc>
          <w:tcPr>
            <w:tcW w:w="1159" w:type="dxa"/>
            <w:vAlign w:val="top"/>
          </w:tcPr>
          <w:p w14:paraId="28EA828F">
            <w:pPr>
              <w:rPr>
                <w:rFonts w:hint="eastAsia" w:ascii="宋体" w:hAnsi="宋体" w:eastAsia="宋体" w:cs="宋体"/>
                <w:sz w:val="21"/>
                <w:highlight w:val="none"/>
              </w:rPr>
            </w:pPr>
          </w:p>
        </w:tc>
        <w:tc>
          <w:tcPr>
            <w:tcW w:w="1420" w:type="dxa"/>
            <w:vAlign w:val="top"/>
          </w:tcPr>
          <w:p w14:paraId="49E990DA">
            <w:pPr>
              <w:rPr>
                <w:rFonts w:hint="eastAsia" w:ascii="宋体" w:hAnsi="宋体" w:eastAsia="宋体" w:cs="宋体"/>
                <w:sz w:val="21"/>
                <w:highlight w:val="none"/>
              </w:rPr>
            </w:pPr>
          </w:p>
        </w:tc>
        <w:tc>
          <w:tcPr>
            <w:tcW w:w="1386" w:type="dxa"/>
            <w:vAlign w:val="top"/>
          </w:tcPr>
          <w:p w14:paraId="207F2191">
            <w:pPr>
              <w:rPr>
                <w:rFonts w:hint="eastAsia" w:ascii="宋体" w:hAnsi="宋体" w:eastAsia="宋体" w:cs="宋体"/>
                <w:sz w:val="21"/>
                <w:highlight w:val="none"/>
              </w:rPr>
            </w:pPr>
          </w:p>
        </w:tc>
        <w:tc>
          <w:tcPr>
            <w:tcW w:w="1391" w:type="dxa"/>
            <w:tcBorders>
              <w:right w:val="single" w:color="000000" w:sz="2" w:space="0"/>
            </w:tcBorders>
            <w:vAlign w:val="top"/>
          </w:tcPr>
          <w:p w14:paraId="515C9E69">
            <w:pPr>
              <w:rPr>
                <w:rFonts w:hint="eastAsia" w:ascii="宋体" w:hAnsi="宋体" w:eastAsia="宋体" w:cs="宋体"/>
                <w:sz w:val="21"/>
                <w:highlight w:val="none"/>
              </w:rPr>
            </w:pPr>
          </w:p>
        </w:tc>
      </w:tr>
      <w:tr w14:paraId="4DAE5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3" w:type="dxa"/>
            <w:tcBorders>
              <w:left w:val="single" w:color="000000" w:sz="2" w:space="0"/>
            </w:tcBorders>
            <w:vAlign w:val="top"/>
          </w:tcPr>
          <w:p w14:paraId="08CB193A">
            <w:pPr>
              <w:rPr>
                <w:rFonts w:hint="eastAsia" w:ascii="宋体" w:hAnsi="宋体" w:eastAsia="宋体" w:cs="宋体"/>
                <w:sz w:val="21"/>
                <w:highlight w:val="none"/>
              </w:rPr>
            </w:pPr>
          </w:p>
        </w:tc>
        <w:tc>
          <w:tcPr>
            <w:tcW w:w="1438" w:type="dxa"/>
            <w:vAlign w:val="top"/>
          </w:tcPr>
          <w:p w14:paraId="4D5C19EE">
            <w:pPr>
              <w:rPr>
                <w:rFonts w:hint="eastAsia" w:ascii="宋体" w:hAnsi="宋体" w:eastAsia="宋体" w:cs="宋体"/>
                <w:sz w:val="21"/>
                <w:highlight w:val="none"/>
              </w:rPr>
            </w:pPr>
          </w:p>
        </w:tc>
        <w:tc>
          <w:tcPr>
            <w:tcW w:w="1318" w:type="dxa"/>
            <w:vAlign w:val="top"/>
          </w:tcPr>
          <w:p w14:paraId="4B7DAAF9">
            <w:pPr>
              <w:rPr>
                <w:rFonts w:hint="eastAsia" w:ascii="宋体" w:hAnsi="宋体" w:eastAsia="宋体" w:cs="宋体"/>
                <w:sz w:val="21"/>
                <w:highlight w:val="none"/>
              </w:rPr>
            </w:pPr>
          </w:p>
        </w:tc>
        <w:tc>
          <w:tcPr>
            <w:tcW w:w="1159" w:type="dxa"/>
            <w:vAlign w:val="top"/>
          </w:tcPr>
          <w:p w14:paraId="2AD41797">
            <w:pPr>
              <w:rPr>
                <w:rFonts w:hint="eastAsia" w:ascii="宋体" w:hAnsi="宋体" w:eastAsia="宋体" w:cs="宋体"/>
                <w:sz w:val="21"/>
                <w:highlight w:val="none"/>
              </w:rPr>
            </w:pPr>
          </w:p>
        </w:tc>
        <w:tc>
          <w:tcPr>
            <w:tcW w:w="1420" w:type="dxa"/>
            <w:vAlign w:val="top"/>
          </w:tcPr>
          <w:p w14:paraId="41746E47">
            <w:pPr>
              <w:rPr>
                <w:rFonts w:hint="eastAsia" w:ascii="宋体" w:hAnsi="宋体" w:eastAsia="宋体" w:cs="宋体"/>
                <w:sz w:val="21"/>
                <w:highlight w:val="none"/>
              </w:rPr>
            </w:pPr>
          </w:p>
        </w:tc>
        <w:tc>
          <w:tcPr>
            <w:tcW w:w="1386" w:type="dxa"/>
            <w:vAlign w:val="top"/>
          </w:tcPr>
          <w:p w14:paraId="093572AD">
            <w:pPr>
              <w:rPr>
                <w:rFonts w:hint="eastAsia" w:ascii="宋体" w:hAnsi="宋体" w:eastAsia="宋体" w:cs="宋体"/>
                <w:sz w:val="21"/>
                <w:highlight w:val="none"/>
              </w:rPr>
            </w:pPr>
          </w:p>
        </w:tc>
        <w:tc>
          <w:tcPr>
            <w:tcW w:w="1391" w:type="dxa"/>
            <w:tcBorders>
              <w:right w:val="single" w:color="000000" w:sz="2" w:space="0"/>
            </w:tcBorders>
            <w:vAlign w:val="top"/>
          </w:tcPr>
          <w:p w14:paraId="15E78431">
            <w:pPr>
              <w:rPr>
                <w:rFonts w:hint="eastAsia" w:ascii="宋体" w:hAnsi="宋体" w:eastAsia="宋体" w:cs="宋体"/>
                <w:sz w:val="21"/>
                <w:highlight w:val="none"/>
              </w:rPr>
            </w:pPr>
          </w:p>
        </w:tc>
      </w:tr>
      <w:tr w14:paraId="0F29B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23" w:type="dxa"/>
            <w:tcBorders>
              <w:left w:val="single" w:color="000000" w:sz="2" w:space="0"/>
              <w:bottom w:val="single" w:color="000000" w:sz="2" w:space="0"/>
            </w:tcBorders>
            <w:vAlign w:val="top"/>
          </w:tcPr>
          <w:p w14:paraId="30AF5306">
            <w:pPr>
              <w:rPr>
                <w:rFonts w:hint="eastAsia" w:ascii="宋体" w:hAnsi="宋体" w:eastAsia="宋体" w:cs="宋体"/>
                <w:sz w:val="21"/>
                <w:highlight w:val="none"/>
              </w:rPr>
            </w:pPr>
          </w:p>
        </w:tc>
        <w:tc>
          <w:tcPr>
            <w:tcW w:w="1438" w:type="dxa"/>
            <w:tcBorders>
              <w:bottom w:val="single" w:color="000000" w:sz="2" w:space="0"/>
            </w:tcBorders>
            <w:vAlign w:val="top"/>
          </w:tcPr>
          <w:p w14:paraId="4A6F361F">
            <w:pPr>
              <w:rPr>
                <w:rFonts w:hint="eastAsia" w:ascii="宋体" w:hAnsi="宋体" w:eastAsia="宋体" w:cs="宋体"/>
                <w:sz w:val="21"/>
                <w:highlight w:val="none"/>
              </w:rPr>
            </w:pPr>
          </w:p>
        </w:tc>
        <w:tc>
          <w:tcPr>
            <w:tcW w:w="1318" w:type="dxa"/>
            <w:tcBorders>
              <w:bottom w:val="single" w:color="000000" w:sz="2" w:space="0"/>
            </w:tcBorders>
            <w:vAlign w:val="top"/>
          </w:tcPr>
          <w:p w14:paraId="1AE3E7F5">
            <w:pPr>
              <w:rPr>
                <w:rFonts w:hint="eastAsia" w:ascii="宋体" w:hAnsi="宋体" w:eastAsia="宋体" w:cs="宋体"/>
                <w:sz w:val="21"/>
                <w:highlight w:val="none"/>
              </w:rPr>
            </w:pPr>
          </w:p>
        </w:tc>
        <w:tc>
          <w:tcPr>
            <w:tcW w:w="1159" w:type="dxa"/>
            <w:tcBorders>
              <w:bottom w:val="single" w:color="000000" w:sz="2" w:space="0"/>
            </w:tcBorders>
            <w:vAlign w:val="top"/>
          </w:tcPr>
          <w:p w14:paraId="1F84B7C7">
            <w:pPr>
              <w:rPr>
                <w:rFonts w:hint="eastAsia" w:ascii="宋体" w:hAnsi="宋体" w:eastAsia="宋体" w:cs="宋体"/>
                <w:sz w:val="21"/>
                <w:highlight w:val="none"/>
              </w:rPr>
            </w:pPr>
          </w:p>
        </w:tc>
        <w:tc>
          <w:tcPr>
            <w:tcW w:w="1420" w:type="dxa"/>
            <w:tcBorders>
              <w:bottom w:val="single" w:color="000000" w:sz="2" w:space="0"/>
            </w:tcBorders>
            <w:vAlign w:val="top"/>
          </w:tcPr>
          <w:p w14:paraId="1B5EEEB0">
            <w:pPr>
              <w:rPr>
                <w:rFonts w:hint="eastAsia" w:ascii="宋体" w:hAnsi="宋体" w:eastAsia="宋体" w:cs="宋体"/>
                <w:sz w:val="21"/>
                <w:highlight w:val="none"/>
              </w:rPr>
            </w:pPr>
          </w:p>
        </w:tc>
        <w:tc>
          <w:tcPr>
            <w:tcW w:w="1386" w:type="dxa"/>
            <w:tcBorders>
              <w:bottom w:val="single" w:color="000000" w:sz="2" w:space="0"/>
            </w:tcBorders>
            <w:vAlign w:val="top"/>
          </w:tcPr>
          <w:p w14:paraId="07EE76C6">
            <w:pPr>
              <w:rPr>
                <w:rFonts w:hint="eastAsia" w:ascii="宋体" w:hAnsi="宋体" w:eastAsia="宋体" w:cs="宋体"/>
                <w:sz w:val="21"/>
                <w:highlight w:val="none"/>
              </w:rPr>
            </w:pPr>
          </w:p>
        </w:tc>
        <w:tc>
          <w:tcPr>
            <w:tcW w:w="1391" w:type="dxa"/>
            <w:tcBorders>
              <w:bottom w:val="single" w:color="000000" w:sz="2" w:space="0"/>
              <w:right w:val="single" w:color="000000" w:sz="2" w:space="0"/>
            </w:tcBorders>
            <w:vAlign w:val="top"/>
          </w:tcPr>
          <w:p w14:paraId="32C1BB20">
            <w:pPr>
              <w:rPr>
                <w:rFonts w:hint="eastAsia" w:ascii="宋体" w:hAnsi="宋体" w:eastAsia="宋体" w:cs="宋体"/>
                <w:sz w:val="21"/>
                <w:highlight w:val="none"/>
              </w:rPr>
            </w:pPr>
          </w:p>
        </w:tc>
      </w:tr>
    </w:tbl>
    <w:p w14:paraId="70E2A664">
      <w:pPr>
        <w:pStyle w:val="2"/>
        <w:spacing w:before="113" w:line="279" w:lineRule="auto"/>
        <w:ind w:left="127" w:right="475" w:firstLine="474"/>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注：供应商（仅限于供应商自己的）以上业绩需提供有关书面证明材</w:t>
      </w:r>
      <w:r>
        <w:rPr>
          <w:rFonts w:hint="eastAsia" w:ascii="宋体" w:hAnsi="宋体" w:eastAsia="宋体" w:cs="宋体"/>
          <w:spacing w:val="-11"/>
          <w:sz w:val="24"/>
          <w:szCs w:val="24"/>
          <w:highlight w:val="none"/>
        </w:rPr>
        <w:t>料。“合</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同金额</w:t>
      </w:r>
      <w:r>
        <w:rPr>
          <w:rFonts w:hint="eastAsia" w:ascii="宋体" w:hAnsi="宋体" w:eastAsia="宋体" w:cs="宋体"/>
          <w:spacing w:val="-87"/>
          <w:sz w:val="24"/>
          <w:szCs w:val="24"/>
          <w:highlight w:val="none"/>
        </w:rPr>
        <w:t xml:space="preserve"> </w:t>
      </w:r>
      <w:r>
        <w:rPr>
          <w:rFonts w:hint="eastAsia" w:ascii="宋体" w:hAnsi="宋体" w:eastAsia="宋体" w:cs="宋体"/>
          <w:spacing w:val="-5"/>
          <w:sz w:val="24"/>
          <w:szCs w:val="24"/>
          <w:highlight w:val="none"/>
        </w:rPr>
        <w:t>”需提供合同复印件。“用户联系方式</w:t>
      </w:r>
      <w:r>
        <w:rPr>
          <w:rFonts w:hint="eastAsia" w:ascii="宋体" w:hAnsi="宋体" w:eastAsia="宋体" w:cs="宋体"/>
          <w:spacing w:val="-88"/>
          <w:sz w:val="24"/>
          <w:szCs w:val="24"/>
          <w:highlight w:val="none"/>
        </w:rPr>
        <w:t xml:space="preserve"> </w:t>
      </w:r>
      <w:r>
        <w:rPr>
          <w:rFonts w:hint="eastAsia" w:ascii="宋体" w:hAnsi="宋体" w:eastAsia="宋体" w:cs="宋体"/>
          <w:spacing w:val="-5"/>
          <w:sz w:val="24"/>
          <w:szCs w:val="24"/>
          <w:highlight w:val="none"/>
        </w:rPr>
        <w:t>”需提供用户的联系人及电话等有</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效联系方式。</w:t>
      </w:r>
    </w:p>
    <w:p w14:paraId="05284938">
      <w:pPr>
        <w:spacing w:line="332" w:lineRule="auto"/>
        <w:rPr>
          <w:rFonts w:hint="eastAsia" w:ascii="宋体" w:hAnsi="宋体" w:eastAsia="宋体" w:cs="宋体"/>
          <w:sz w:val="21"/>
          <w:highlight w:val="none"/>
        </w:rPr>
      </w:pPr>
    </w:p>
    <w:p w14:paraId="020EB965">
      <w:pPr>
        <w:spacing w:line="333" w:lineRule="auto"/>
        <w:rPr>
          <w:rFonts w:hint="eastAsia" w:ascii="宋体" w:hAnsi="宋体" w:eastAsia="宋体" w:cs="宋体"/>
          <w:sz w:val="21"/>
          <w:highlight w:val="none"/>
        </w:rPr>
      </w:pPr>
    </w:p>
    <w:p w14:paraId="3E906B5C">
      <w:pPr>
        <w:pStyle w:val="2"/>
        <w:spacing w:before="78" w:line="230" w:lineRule="auto"/>
        <w:ind w:left="4469" w:right="475" w:firstLine="35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供应商名称：XXXX（盖单位公章）</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法定代表人或授权代表（签字</w:t>
      </w:r>
      <w:r>
        <w:rPr>
          <w:rFonts w:hint="eastAsia" w:ascii="宋体" w:hAnsi="宋体" w:eastAsia="宋体" w:cs="宋体"/>
          <w:spacing w:val="-57"/>
          <w:sz w:val="24"/>
          <w:szCs w:val="24"/>
          <w:highlight w:val="none"/>
        </w:rPr>
        <w:t>）：</w:t>
      </w:r>
      <w:r>
        <w:rPr>
          <w:rFonts w:hint="eastAsia" w:ascii="宋体" w:hAnsi="宋体" w:eastAsia="宋体" w:cs="宋体"/>
          <w:spacing w:val="-1"/>
          <w:sz w:val="24"/>
          <w:szCs w:val="24"/>
          <w:highlight w:val="none"/>
        </w:rPr>
        <w:t>XXXX</w:t>
      </w:r>
    </w:p>
    <w:p w14:paraId="7111C2E4">
      <w:pPr>
        <w:pStyle w:val="2"/>
        <w:spacing w:before="25" w:line="221" w:lineRule="auto"/>
        <w:ind w:left="726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日期</w:t>
      </w:r>
      <w:r>
        <w:rPr>
          <w:rFonts w:hint="eastAsia" w:cs="宋体"/>
          <w:spacing w:val="-9"/>
          <w:sz w:val="24"/>
          <w:szCs w:val="24"/>
          <w:highlight w:val="none"/>
          <w:lang w:eastAsia="zh-CN"/>
        </w:rPr>
        <w:t>：</w:t>
      </w:r>
      <w:r>
        <w:rPr>
          <w:rFonts w:hint="eastAsia" w:ascii="宋体" w:hAnsi="宋体" w:eastAsia="宋体" w:cs="宋体"/>
          <w:spacing w:val="11"/>
          <w:sz w:val="24"/>
          <w:szCs w:val="24"/>
          <w:highlight w:val="none"/>
        </w:rPr>
        <w:t xml:space="preserve"> </w:t>
      </w:r>
      <w:r>
        <w:rPr>
          <w:rFonts w:hint="eastAsia" w:ascii="宋体" w:hAnsi="宋体" w:eastAsia="宋体" w:cs="宋体"/>
          <w:spacing w:val="-9"/>
          <w:sz w:val="24"/>
          <w:szCs w:val="24"/>
          <w:highlight w:val="none"/>
        </w:rPr>
        <w:t>XXXX</w:t>
      </w:r>
    </w:p>
    <w:p w14:paraId="2F49EA8C">
      <w:pPr>
        <w:spacing w:line="330" w:lineRule="auto"/>
        <w:rPr>
          <w:rFonts w:hint="eastAsia" w:ascii="宋体" w:hAnsi="宋体" w:eastAsia="宋体" w:cs="宋体"/>
          <w:sz w:val="21"/>
          <w:highlight w:val="none"/>
        </w:rPr>
      </w:pPr>
    </w:p>
    <w:p w14:paraId="311340F6">
      <w:pPr>
        <w:spacing w:line="330" w:lineRule="auto"/>
        <w:rPr>
          <w:rFonts w:hint="eastAsia" w:ascii="宋体" w:hAnsi="宋体" w:eastAsia="宋体" w:cs="宋体"/>
          <w:sz w:val="21"/>
          <w:highlight w:val="none"/>
        </w:rPr>
      </w:pPr>
    </w:p>
    <w:p w14:paraId="2942058E">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6A98636F">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2E692194">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B4224BC">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4100DD85">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59EB8694">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B57EA16">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51A5CA9E">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3FA28EA5">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C514B5B">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2A25F21E">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09270A27">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DE577FD">
      <w:pPr>
        <w:pStyle w:val="2"/>
        <w:spacing w:before="101" w:line="225" w:lineRule="auto"/>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17DC365">
      <w:pPr>
        <w:pStyle w:val="2"/>
        <w:spacing w:before="101" w:line="225" w:lineRule="auto"/>
        <w:ind w:left="910"/>
        <w:rPr>
          <w:rFonts w:hint="eastAsia" w:ascii="宋体" w:hAnsi="宋体" w:eastAsia="宋体" w:cs="宋体"/>
          <w:sz w:val="31"/>
          <w:szCs w:val="31"/>
          <w:highlight w:val="none"/>
        </w:rPr>
      </w:pPr>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八、供应商本项目管理、技术、服务人员情况表</w:t>
      </w:r>
    </w:p>
    <w:p w14:paraId="6E9F6DBF">
      <w:pPr>
        <w:spacing w:line="94" w:lineRule="exact"/>
        <w:rPr>
          <w:rFonts w:hint="eastAsia" w:ascii="宋体" w:hAnsi="宋体" w:eastAsia="宋体" w:cs="宋体"/>
          <w:highlight w:val="none"/>
        </w:rPr>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947"/>
        <w:gridCol w:w="947"/>
        <w:gridCol w:w="946"/>
        <w:gridCol w:w="947"/>
        <w:gridCol w:w="946"/>
        <w:gridCol w:w="946"/>
        <w:gridCol w:w="946"/>
        <w:gridCol w:w="951"/>
      </w:tblGrid>
      <w:tr w14:paraId="353B9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50" w:type="dxa"/>
            <w:vMerge w:val="restart"/>
            <w:tcBorders>
              <w:bottom w:val="nil"/>
            </w:tcBorders>
            <w:vAlign w:val="top"/>
          </w:tcPr>
          <w:p w14:paraId="3BDC3A2A">
            <w:pPr>
              <w:spacing w:line="278" w:lineRule="auto"/>
              <w:rPr>
                <w:rFonts w:hint="eastAsia" w:ascii="宋体" w:hAnsi="宋体" w:eastAsia="宋体" w:cs="宋体"/>
                <w:sz w:val="21"/>
                <w:highlight w:val="none"/>
              </w:rPr>
            </w:pPr>
          </w:p>
          <w:p w14:paraId="578EF17A">
            <w:pPr>
              <w:pStyle w:val="15"/>
              <w:spacing w:before="78" w:line="220" w:lineRule="auto"/>
              <w:ind w:left="241"/>
              <w:rPr>
                <w:rFonts w:hint="eastAsia" w:ascii="宋体" w:hAnsi="宋体" w:eastAsia="宋体" w:cs="宋体"/>
                <w:highlight w:val="none"/>
              </w:rPr>
            </w:pPr>
            <w:r>
              <w:rPr>
                <w:rFonts w:hint="eastAsia" w:ascii="宋体" w:hAnsi="宋体" w:eastAsia="宋体" w:cs="宋体"/>
                <w:spacing w:val="-5"/>
                <w:highlight w:val="none"/>
              </w:rPr>
              <w:t>类别</w:t>
            </w:r>
          </w:p>
        </w:tc>
        <w:tc>
          <w:tcPr>
            <w:tcW w:w="947" w:type="dxa"/>
            <w:vMerge w:val="restart"/>
            <w:tcBorders>
              <w:bottom w:val="nil"/>
            </w:tcBorders>
            <w:vAlign w:val="top"/>
          </w:tcPr>
          <w:p w14:paraId="40AE286E">
            <w:pPr>
              <w:spacing w:line="278" w:lineRule="auto"/>
              <w:rPr>
                <w:rFonts w:hint="eastAsia" w:ascii="宋体" w:hAnsi="宋体" w:eastAsia="宋体" w:cs="宋体"/>
                <w:sz w:val="21"/>
                <w:highlight w:val="none"/>
              </w:rPr>
            </w:pPr>
          </w:p>
          <w:p w14:paraId="101F17A7">
            <w:pPr>
              <w:pStyle w:val="15"/>
              <w:spacing w:before="78" w:line="220" w:lineRule="auto"/>
              <w:ind w:left="238"/>
              <w:rPr>
                <w:rFonts w:hint="eastAsia" w:ascii="宋体" w:hAnsi="宋体" w:eastAsia="宋体" w:cs="宋体"/>
                <w:highlight w:val="none"/>
              </w:rPr>
            </w:pPr>
            <w:r>
              <w:rPr>
                <w:rFonts w:hint="eastAsia" w:ascii="宋体" w:hAnsi="宋体" w:eastAsia="宋体" w:cs="宋体"/>
                <w:spacing w:val="-6"/>
                <w:highlight w:val="none"/>
              </w:rPr>
              <w:t>职务</w:t>
            </w:r>
          </w:p>
        </w:tc>
        <w:tc>
          <w:tcPr>
            <w:tcW w:w="947" w:type="dxa"/>
            <w:vMerge w:val="restart"/>
            <w:tcBorders>
              <w:bottom w:val="nil"/>
            </w:tcBorders>
            <w:vAlign w:val="top"/>
          </w:tcPr>
          <w:p w14:paraId="5852BC1B">
            <w:pPr>
              <w:spacing w:line="278" w:lineRule="auto"/>
              <w:rPr>
                <w:rFonts w:hint="eastAsia" w:ascii="宋体" w:hAnsi="宋体" w:eastAsia="宋体" w:cs="宋体"/>
                <w:sz w:val="21"/>
                <w:highlight w:val="none"/>
              </w:rPr>
            </w:pPr>
          </w:p>
          <w:p w14:paraId="670DC0B8">
            <w:pPr>
              <w:pStyle w:val="15"/>
              <w:spacing w:before="78" w:line="220" w:lineRule="auto"/>
              <w:ind w:left="238"/>
              <w:rPr>
                <w:rFonts w:hint="eastAsia" w:ascii="宋体" w:hAnsi="宋体" w:eastAsia="宋体" w:cs="宋体"/>
                <w:highlight w:val="none"/>
              </w:rPr>
            </w:pPr>
            <w:r>
              <w:rPr>
                <w:rFonts w:hint="eastAsia" w:ascii="宋体" w:hAnsi="宋体" w:eastAsia="宋体" w:cs="宋体"/>
                <w:spacing w:val="-5"/>
                <w:highlight w:val="none"/>
              </w:rPr>
              <w:t>姓名</w:t>
            </w:r>
          </w:p>
        </w:tc>
        <w:tc>
          <w:tcPr>
            <w:tcW w:w="946" w:type="dxa"/>
            <w:vMerge w:val="restart"/>
            <w:tcBorders>
              <w:bottom w:val="nil"/>
            </w:tcBorders>
            <w:vAlign w:val="top"/>
          </w:tcPr>
          <w:p w14:paraId="7A27F7EF">
            <w:pPr>
              <w:spacing w:line="278" w:lineRule="auto"/>
              <w:rPr>
                <w:rFonts w:hint="eastAsia" w:ascii="宋体" w:hAnsi="宋体" w:eastAsia="宋体" w:cs="宋体"/>
                <w:sz w:val="21"/>
                <w:highlight w:val="none"/>
              </w:rPr>
            </w:pPr>
          </w:p>
          <w:p w14:paraId="736B6BF2">
            <w:pPr>
              <w:pStyle w:val="15"/>
              <w:spacing w:before="78" w:line="222" w:lineRule="auto"/>
              <w:ind w:left="238"/>
              <w:rPr>
                <w:rFonts w:hint="eastAsia" w:ascii="宋体" w:hAnsi="宋体" w:eastAsia="宋体" w:cs="宋体"/>
                <w:highlight w:val="none"/>
              </w:rPr>
            </w:pPr>
            <w:r>
              <w:rPr>
                <w:rFonts w:hint="eastAsia" w:ascii="宋体" w:hAnsi="宋体" w:eastAsia="宋体" w:cs="宋体"/>
                <w:spacing w:val="-6"/>
                <w:highlight w:val="none"/>
              </w:rPr>
              <w:t>职称</w:t>
            </w:r>
          </w:p>
        </w:tc>
        <w:tc>
          <w:tcPr>
            <w:tcW w:w="947" w:type="dxa"/>
            <w:vMerge w:val="restart"/>
            <w:tcBorders>
              <w:bottom w:val="nil"/>
            </w:tcBorders>
            <w:vAlign w:val="top"/>
          </w:tcPr>
          <w:p w14:paraId="48B3EEE6">
            <w:pPr>
              <w:spacing w:line="277" w:lineRule="auto"/>
              <w:rPr>
                <w:rFonts w:hint="eastAsia" w:ascii="宋体" w:hAnsi="宋体" w:eastAsia="宋体" w:cs="宋体"/>
                <w:sz w:val="21"/>
                <w:highlight w:val="none"/>
              </w:rPr>
            </w:pPr>
          </w:p>
          <w:p w14:paraId="12DDEC0B">
            <w:pPr>
              <w:pStyle w:val="15"/>
              <w:spacing w:before="78" w:line="221" w:lineRule="auto"/>
              <w:ind w:left="124"/>
              <w:rPr>
                <w:rFonts w:hint="eastAsia" w:ascii="宋体" w:hAnsi="宋体" w:eastAsia="宋体" w:cs="宋体"/>
                <w:highlight w:val="none"/>
              </w:rPr>
            </w:pPr>
            <w:r>
              <w:rPr>
                <w:rFonts w:hint="eastAsia" w:ascii="宋体" w:hAnsi="宋体" w:eastAsia="宋体" w:cs="宋体"/>
                <w:spacing w:val="-6"/>
                <w:highlight w:val="none"/>
              </w:rPr>
              <w:t>常住地</w:t>
            </w:r>
          </w:p>
        </w:tc>
        <w:tc>
          <w:tcPr>
            <w:tcW w:w="3789" w:type="dxa"/>
            <w:gridSpan w:val="4"/>
            <w:vAlign w:val="top"/>
          </w:tcPr>
          <w:p w14:paraId="29895865">
            <w:pPr>
              <w:pStyle w:val="15"/>
              <w:spacing w:before="40" w:line="208" w:lineRule="auto"/>
              <w:ind w:left="711"/>
              <w:rPr>
                <w:rFonts w:hint="eastAsia" w:ascii="宋体" w:hAnsi="宋体" w:eastAsia="宋体" w:cs="宋体"/>
                <w:highlight w:val="none"/>
              </w:rPr>
            </w:pPr>
            <w:r>
              <w:rPr>
                <w:rFonts w:hint="eastAsia" w:ascii="宋体" w:hAnsi="宋体" w:eastAsia="宋体" w:cs="宋体"/>
                <w:spacing w:val="-2"/>
                <w:highlight w:val="none"/>
              </w:rPr>
              <w:t>资格证明（附复印件）</w:t>
            </w:r>
          </w:p>
        </w:tc>
      </w:tr>
      <w:tr w14:paraId="22865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50" w:type="dxa"/>
            <w:vMerge w:val="continue"/>
            <w:tcBorders>
              <w:top w:val="nil"/>
            </w:tcBorders>
            <w:vAlign w:val="top"/>
          </w:tcPr>
          <w:p w14:paraId="466C3D98">
            <w:pPr>
              <w:rPr>
                <w:rFonts w:hint="eastAsia" w:ascii="宋体" w:hAnsi="宋体" w:eastAsia="宋体" w:cs="宋体"/>
                <w:sz w:val="21"/>
                <w:highlight w:val="none"/>
              </w:rPr>
            </w:pPr>
          </w:p>
        </w:tc>
        <w:tc>
          <w:tcPr>
            <w:tcW w:w="947" w:type="dxa"/>
            <w:vMerge w:val="continue"/>
            <w:tcBorders>
              <w:top w:val="nil"/>
            </w:tcBorders>
            <w:vAlign w:val="top"/>
          </w:tcPr>
          <w:p w14:paraId="12DAD07A">
            <w:pPr>
              <w:rPr>
                <w:rFonts w:hint="eastAsia" w:ascii="宋体" w:hAnsi="宋体" w:eastAsia="宋体" w:cs="宋体"/>
                <w:sz w:val="21"/>
                <w:highlight w:val="none"/>
              </w:rPr>
            </w:pPr>
          </w:p>
        </w:tc>
        <w:tc>
          <w:tcPr>
            <w:tcW w:w="947" w:type="dxa"/>
            <w:vMerge w:val="continue"/>
            <w:tcBorders>
              <w:top w:val="nil"/>
            </w:tcBorders>
            <w:vAlign w:val="top"/>
          </w:tcPr>
          <w:p w14:paraId="17AC5CBE">
            <w:pPr>
              <w:rPr>
                <w:rFonts w:hint="eastAsia" w:ascii="宋体" w:hAnsi="宋体" w:eastAsia="宋体" w:cs="宋体"/>
                <w:sz w:val="21"/>
                <w:highlight w:val="none"/>
              </w:rPr>
            </w:pPr>
          </w:p>
        </w:tc>
        <w:tc>
          <w:tcPr>
            <w:tcW w:w="946" w:type="dxa"/>
            <w:vMerge w:val="continue"/>
            <w:tcBorders>
              <w:top w:val="nil"/>
            </w:tcBorders>
            <w:vAlign w:val="top"/>
          </w:tcPr>
          <w:p w14:paraId="2363C18F">
            <w:pPr>
              <w:rPr>
                <w:rFonts w:hint="eastAsia" w:ascii="宋体" w:hAnsi="宋体" w:eastAsia="宋体" w:cs="宋体"/>
                <w:sz w:val="21"/>
                <w:highlight w:val="none"/>
              </w:rPr>
            </w:pPr>
          </w:p>
        </w:tc>
        <w:tc>
          <w:tcPr>
            <w:tcW w:w="947" w:type="dxa"/>
            <w:vMerge w:val="continue"/>
            <w:tcBorders>
              <w:top w:val="nil"/>
            </w:tcBorders>
            <w:vAlign w:val="top"/>
          </w:tcPr>
          <w:p w14:paraId="7936F81A">
            <w:pPr>
              <w:rPr>
                <w:rFonts w:hint="eastAsia" w:ascii="宋体" w:hAnsi="宋体" w:eastAsia="宋体" w:cs="宋体"/>
                <w:sz w:val="21"/>
                <w:highlight w:val="none"/>
              </w:rPr>
            </w:pPr>
          </w:p>
        </w:tc>
        <w:tc>
          <w:tcPr>
            <w:tcW w:w="946" w:type="dxa"/>
            <w:vAlign w:val="top"/>
          </w:tcPr>
          <w:p w14:paraId="4DF66A56">
            <w:pPr>
              <w:pStyle w:val="15"/>
              <w:spacing w:before="38"/>
              <w:ind w:left="240"/>
              <w:rPr>
                <w:rFonts w:hint="eastAsia" w:ascii="宋体" w:hAnsi="宋体" w:eastAsia="宋体" w:cs="宋体"/>
                <w:highlight w:val="none"/>
              </w:rPr>
            </w:pPr>
            <w:r>
              <w:rPr>
                <w:rFonts w:hint="eastAsia" w:ascii="宋体" w:hAnsi="宋体" w:eastAsia="宋体" w:cs="宋体"/>
                <w:spacing w:val="-5"/>
                <w:highlight w:val="none"/>
              </w:rPr>
              <w:t>证书</w:t>
            </w:r>
          </w:p>
          <w:p w14:paraId="0080ABE3">
            <w:pPr>
              <w:pStyle w:val="15"/>
              <w:spacing w:line="205" w:lineRule="auto"/>
              <w:ind w:left="243"/>
              <w:rPr>
                <w:rFonts w:hint="eastAsia" w:ascii="宋体" w:hAnsi="宋体" w:eastAsia="宋体" w:cs="宋体"/>
                <w:highlight w:val="none"/>
              </w:rPr>
            </w:pPr>
            <w:r>
              <w:rPr>
                <w:rFonts w:hint="eastAsia" w:ascii="宋体" w:hAnsi="宋体" w:eastAsia="宋体" w:cs="宋体"/>
                <w:spacing w:val="-7"/>
                <w:highlight w:val="none"/>
              </w:rPr>
              <w:t>名称</w:t>
            </w:r>
          </w:p>
        </w:tc>
        <w:tc>
          <w:tcPr>
            <w:tcW w:w="946" w:type="dxa"/>
            <w:vAlign w:val="top"/>
          </w:tcPr>
          <w:p w14:paraId="54759140">
            <w:pPr>
              <w:pStyle w:val="15"/>
              <w:spacing w:before="194" w:line="221" w:lineRule="auto"/>
              <w:ind w:left="243"/>
              <w:rPr>
                <w:rFonts w:hint="eastAsia" w:ascii="宋体" w:hAnsi="宋体" w:eastAsia="宋体" w:cs="宋体"/>
                <w:highlight w:val="none"/>
              </w:rPr>
            </w:pPr>
            <w:r>
              <w:rPr>
                <w:rFonts w:hint="eastAsia" w:ascii="宋体" w:hAnsi="宋体" w:eastAsia="宋体" w:cs="宋体"/>
                <w:spacing w:val="-7"/>
                <w:highlight w:val="none"/>
              </w:rPr>
              <w:t>级别</w:t>
            </w:r>
          </w:p>
        </w:tc>
        <w:tc>
          <w:tcPr>
            <w:tcW w:w="946" w:type="dxa"/>
            <w:vAlign w:val="top"/>
          </w:tcPr>
          <w:p w14:paraId="6A425692">
            <w:pPr>
              <w:pStyle w:val="15"/>
              <w:spacing w:before="194" w:line="222" w:lineRule="auto"/>
              <w:ind w:left="241"/>
              <w:rPr>
                <w:rFonts w:hint="eastAsia" w:ascii="宋体" w:hAnsi="宋体" w:eastAsia="宋体" w:cs="宋体"/>
                <w:highlight w:val="none"/>
              </w:rPr>
            </w:pPr>
            <w:r>
              <w:rPr>
                <w:rFonts w:hint="eastAsia" w:ascii="宋体" w:hAnsi="宋体" w:eastAsia="宋体" w:cs="宋体"/>
                <w:spacing w:val="-5"/>
                <w:highlight w:val="none"/>
              </w:rPr>
              <w:t>证号</w:t>
            </w:r>
          </w:p>
        </w:tc>
        <w:tc>
          <w:tcPr>
            <w:tcW w:w="951" w:type="dxa"/>
            <w:vAlign w:val="top"/>
          </w:tcPr>
          <w:p w14:paraId="0E94EC2B">
            <w:pPr>
              <w:pStyle w:val="15"/>
              <w:spacing w:before="194" w:line="221" w:lineRule="auto"/>
              <w:ind w:left="242"/>
              <w:rPr>
                <w:rFonts w:hint="eastAsia" w:ascii="宋体" w:hAnsi="宋体" w:eastAsia="宋体" w:cs="宋体"/>
                <w:highlight w:val="none"/>
              </w:rPr>
            </w:pPr>
            <w:r>
              <w:rPr>
                <w:rFonts w:hint="eastAsia" w:ascii="宋体" w:hAnsi="宋体" w:eastAsia="宋体" w:cs="宋体"/>
                <w:spacing w:val="-6"/>
                <w:highlight w:val="none"/>
              </w:rPr>
              <w:t>专业</w:t>
            </w:r>
          </w:p>
        </w:tc>
      </w:tr>
      <w:tr w14:paraId="044CB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restart"/>
            <w:tcBorders>
              <w:bottom w:val="nil"/>
            </w:tcBorders>
            <w:vAlign w:val="top"/>
          </w:tcPr>
          <w:p w14:paraId="4904AC98">
            <w:pPr>
              <w:pStyle w:val="15"/>
              <w:spacing w:before="205"/>
              <w:ind w:left="246"/>
              <w:rPr>
                <w:rFonts w:hint="eastAsia" w:ascii="宋体" w:hAnsi="宋体" w:eastAsia="宋体" w:cs="宋体"/>
                <w:highlight w:val="none"/>
              </w:rPr>
            </w:pPr>
            <w:r>
              <w:rPr>
                <w:rFonts w:hint="eastAsia" w:ascii="宋体" w:hAnsi="宋体" w:eastAsia="宋体" w:cs="宋体"/>
                <w:spacing w:val="-8"/>
                <w:highlight w:val="none"/>
              </w:rPr>
              <w:t>管理</w:t>
            </w:r>
          </w:p>
          <w:p w14:paraId="746FC476">
            <w:pPr>
              <w:pStyle w:val="15"/>
              <w:spacing w:line="221" w:lineRule="auto"/>
              <w:ind w:left="243"/>
              <w:rPr>
                <w:rFonts w:hint="eastAsia" w:ascii="宋体" w:hAnsi="宋体" w:eastAsia="宋体" w:cs="宋体"/>
                <w:highlight w:val="none"/>
              </w:rPr>
            </w:pPr>
            <w:r>
              <w:rPr>
                <w:rFonts w:hint="eastAsia" w:ascii="宋体" w:hAnsi="宋体" w:eastAsia="宋体" w:cs="宋体"/>
                <w:spacing w:val="-6"/>
                <w:highlight w:val="none"/>
              </w:rPr>
              <w:t>人员</w:t>
            </w:r>
          </w:p>
        </w:tc>
        <w:tc>
          <w:tcPr>
            <w:tcW w:w="947" w:type="dxa"/>
            <w:vAlign w:val="top"/>
          </w:tcPr>
          <w:p w14:paraId="4DDD8EF2">
            <w:pPr>
              <w:rPr>
                <w:rFonts w:hint="eastAsia" w:ascii="宋体" w:hAnsi="宋体" w:eastAsia="宋体" w:cs="宋体"/>
                <w:sz w:val="21"/>
                <w:highlight w:val="none"/>
              </w:rPr>
            </w:pPr>
          </w:p>
        </w:tc>
        <w:tc>
          <w:tcPr>
            <w:tcW w:w="947" w:type="dxa"/>
            <w:vAlign w:val="top"/>
          </w:tcPr>
          <w:p w14:paraId="3FE065BC">
            <w:pPr>
              <w:rPr>
                <w:rFonts w:hint="eastAsia" w:ascii="宋体" w:hAnsi="宋体" w:eastAsia="宋体" w:cs="宋体"/>
                <w:sz w:val="21"/>
                <w:highlight w:val="none"/>
              </w:rPr>
            </w:pPr>
          </w:p>
        </w:tc>
        <w:tc>
          <w:tcPr>
            <w:tcW w:w="946" w:type="dxa"/>
            <w:vAlign w:val="top"/>
          </w:tcPr>
          <w:p w14:paraId="6BCC028A">
            <w:pPr>
              <w:rPr>
                <w:rFonts w:hint="eastAsia" w:ascii="宋体" w:hAnsi="宋体" w:eastAsia="宋体" w:cs="宋体"/>
                <w:sz w:val="21"/>
                <w:highlight w:val="none"/>
              </w:rPr>
            </w:pPr>
          </w:p>
        </w:tc>
        <w:tc>
          <w:tcPr>
            <w:tcW w:w="947" w:type="dxa"/>
            <w:vAlign w:val="top"/>
          </w:tcPr>
          <w:p w14:paraId="0816FBA9">
            <w:pPr>
              <w:rPr>
                <w:rFonts w:hint="eastAsia" w:ascii="宋体" w:hAnsi="宋体" w:eastAsia="宋体" w:cs="宋体"/>
                <w:sz w:val="21"/>
                <w:highlight w:val="none"/>
              </w:rPr>
            </w:pPr>
          </w:p>
        </w:tc>
        <w:tc>
          <w:tcPr>
            <w:tcW w:w="946" w:type="dxa"/>
            <w:vAlign w:val="top"/>
          </w:tcPr>
          <w:p w14:paraId="37C2EC10">
            <w:pPr>
              <w:rPr>
                <w:rFonts w:hint="eastAsia" w:ascii="宋体" w:hAnsi="宋体" w:eastAsia="宋体" w:cs="宋体"/>
                <w:sz w:val="21"/>
                <w:highlight w:val="none"/>
              </w:rPr>
            </w:pPr>
          </w:p>
        </w:tc>
        <w:tc>
          <w:tcPr>
            <w:tcW w:w="946" w:type="dxa"/>
            <w:vAlign w:val="top"/>
          </w:tcPr>
          <w:p w14:paraId="789AB548">
            <w:pPr>
              <w:rPr>
                <w:rFonts w:hint="eastAsia" w:ascii="宋体" w:hAnsi="宋体" w:eastAsia="宋体" w:cs="宋体"/>
                <w:sz w:val="21"/>
                <w:highlight w:val="none"/>
              </w:rPr>
            </w:pPr>
          </w:p>
        </w:tc>
        <w:tc>
          <w:tcPr>
            <w:tcW w:w="946" w:type="dxa"/>
            <w:vAlign w:val="top"/>
          </w:tcPr>
          <w:p w14:paraId="2174C5DB">
            <w:pPr>
              <w:rPr>
                <w:rFonts w:hint="eastAsia" w:ascii="宋体" w:hAnsi="宋体" w:eastAsia="宋体" w:cs="宋体"/>
                <w:sz w:val="21"/>
                <w:highlight w:val="none"/>
              </w:rPr>
            </w:pPr>
          </w:p>
        </w:tc>
        <w:tc>
          <w:tcPr>
            <w:tcW w:w="951" w:type="dxa"/>
            <w:vAlign w:val="top"/>
          </w:tcPr>
          <w:p w14:paraId="3D680058">
            <w:pPr>
              <w:rPr>
                <w:rFonts w:hint="eastAsia" w:ascii="宋体" w:hAnsi="宋体" w:eastAsia="宋体" w:cs="宋体"/>
                <w:sz w:val="21"/>
                <w:highlight w:val="none"/>
              </w:rPr>
            </w:pPr>
          </w:p>
        </w:tc>
      </w:tr>
      <w:tr w14:paraId="73AC3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continue"/>
            <w:tcBorders>
              <w:top w:val="nil"/>
              <w:bottom w:val="nil"/>
            </w:tcBorders>
            <w:vAlign w:val="top"/>
          </w:tcPr>
          <w:p w14:paraId="5B01E74F">
            <w:pPr>
              <w:rPr>
                <w:rFonts w:hint="eastAsia" w:ascii="宋体" w:hAnsi="宋体" w:eastAsia="宋体" w:cs="宋体"/>
                <w:sz w:val="21"/>
                <w:highlight w:val="none"/>
              </w:rPr>
            </w:pPr>
          </w:p>
        </w:tc>
        <w:tc>
          <w:tcPr>
            <w:tcW w:w="947" w:type="dxa"/>
            <w:vAlign w:val="top"/>
          </w:tcPr>
          <w:p w14:paraId="5DEB8D51">
            <w:pPr>
              <w:rPr>
                <w:rFonts w:hint="eastAsia" w:ascii="宋体" w:hAnsi="宋体" w:eastAsia="宋体" w:cs="宋体"/>
                <w:sz w:val="21"/>
                <w:highlight w:val="none"/>
              </w:rPr>
            </w:pPr>
          </w:p>
        </w:tc>
        <w:tc>
          <w:tcPr>
            <w:tcW w:w="947" w:type="dxa"/>
            <w:vAlign w:val="top"/>
          </w:tcPr>
          <w:p w14:paraId="6FA4E716">
            <w:pPr>
              <w:rPr>
                <w:rFonts w:hint="eastAsia" w:ascii="宋体" w:hAnsi="宋体" w:eastAsia="宋体" w:cs="宋体"/>
                <w:sz w:val="21"/>
                <w:highlight w:val="none"/>
              </w:rPr>
            </w:pPr>
          </w:p>
        </w:tc>
        <w:tc>
          <w:tcPr>
            <w:tcW w:w="946" w:type="dxa"/>
            <w:vAlign w:val="top"/>
          </w:tcPr>
          <w:p w14:paraId="53A56EDC">
            <w:pPr>
              <w:rPr>
                <w:rFonts w:hint="eastAsia" w:ascii="宋体" w:hAnsi="宋体" w:eastAsia="宋体" w:cs="宋体"/>
                <w:sz w:val="21"/>
                <w:highlight w:val="none"/>
              </w:rPr>
            </w:pPr>
          </w:p>
        </w:tc>
        <w:tc>
          <w:tcPr>
            <w:tcW w:w="947" w:type="dxa"/>
            <w:vAlign w:val="top"/>
          </w:tcPr>
          <w:p w14:paraId="2519F4EF">
            <w:pPr>
              <w:rPr>
                <w:rFonts w:hint="eastAsia" w:ascii="宋体" w:hAnsi="宋体" w:eastAsia="宋体" w:cs="宋体"/>
                <w:sz w:val="21"/>
                <w:highlight w:val="none"/>
              </w:rPr>
            </w:pPr>
          </w:p>
        </w:tc>
        <w:tc>
          <w:tcPr>
            <w:tcW w:w="946" w:type="dxa"/>
            <w:vAlign w:val="top"/>
          </w:tcPr>
          <w:p w14:paraId="656BB6F6">
            <w:pPr>
              <w:rPr>
                <w:rFonts w:hint="eastAsia" w:ascii="宋体" w:hAnsi="宋体" w:eastAsia="宋体" w:cs="宋体"/>
                <w:sz w:val="21"/>
                <w:highlight w:val="none"/>
              </w:rPr>
            </w:pPr>
          </w:p>
        </w:tc>
        <w:tc>
          <w:tcPr>
            <w:tcW w:w="946" w:type="dxa"/>
            <w:vAlign w:val="top"/>
          </w:tcPr>
          <w:p w14:paraId="580651F1">
            <w:pPr>
              <w:rPr>
                <w:rFonts w:hint="eastAsia" w:ascii="宋体" w:hAnsi="宋体" w:eastAsia="宋体" w:cs="宋体"/>
                <w:sz w:val="21"/>
                <w:highlight w:val="none"/>
              </w:rPr>
            </w:pPr>
          </w:p>
        </w:tc>
        <w:tc>
          <w:tcPr>
            <w:tcW w:w="946" w:type="dxa"/>
            <w:vAlign w:val="top"/>
          </w:tcPr>
          <w:p w14:paraId="06754DCF">
            <w:pPr>
              <w:rPr>
                <w:rFonts w:hint="eastAsia" w:ascii="宋体" w:hAnsi="宋体" w:eastAsia="宋体" w:cs="宋体"/>
                <w:sz w:val="21"/>
                <w:highlight w:val="none"/>
              </w:rPr>
            </w:pPr>
          </w:p>
        </w:tc>
        <w:tc>
          <w:tcPr>
            <w:tcW w:w="951" w:type="dxa"/>
            <w:vAlign w:val="top"/>
          </w:tcPr>
          <w:p w14:paraId="3D239DD9">
            <w:pPr>
              <w:rPr>
                <w:rFonts w:hint="eastAsia" w:ascii="宋体" w:hAnsi="宋体" w:eastAsia="宋体" w:cs="宋体"/>
                <w:sz w:val="21"/>
                <w:highlight w:val="none"/>
              </w:rPr>
            </w:pPr>
          </w:p>
        </w:tc>
      </w:tr>
      <w:tr w14:paraId="464FC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50" w:type="dxa"/>
            <w:vMerge w:val="continue"/>
            <w:tcBorders>
              <w:top w:val="nil"/>
            </w:tcBorders>
            <w:vAlign w:val="top"/>
          </w:tcPr>
          <w:p w14:paraId="26E4B70D">
            <w:pPr>
              <w:rPr>
                <w:rFonts w:hint="eastAsia" w:ascii="宋体" w:hAnsi="宋体" w:eastAsia="宋体" w:cs="宋体"/>
                <w:sz w:val="21"/>
                <w:highlight w:val="none"/>
              </w:rPr>
            </w:pPr>
          </w:p>
        </w:tc>
        <w:tc>
          <w:tcPr>
            <w:tcW w:w="947" w:type="dxa"/>
            <w:vAlign w:val="top"/>
          </w:tcPr>
          <w:p w14:paraId="77C5B1D4">
            <w:pPr>
              <w:rPr>
                <w:rFonts w:hint="eastAsia" w:ascii="宋体" w:hAnsi="宋体" w:eastAsia="宋体" w:cs="宋体"/>
                <w:sz w:val="21"/>
                <w:highlight w:val="none"/>
              </w:rPr>
            </w:pPr>
          </w:p>
        </w:tc>
        <w:tc>
          <w:tcPr>
            <w:tcW w:w="947" w:type="dxa"/>
            <w:vAlign w:val="top"/>
          </w:tcPr>
          <w:p w14:paraId="43573CA9">
            <w:pPr>
              <w:rPr>
                <w:rFonts w:hint="eastAsia" w:ascii="宋体" w:hAnsi="宋体" w:eastAsia="宋体" w:cs="宋体"/>
                <w:sz w:val="21"/>
                <w:highlight w:val="none"/>
              </w:rPr>
            </w:pPr>
          </w:p>
        </w:tc>
        <w:tc>
          <w:tcPr>
            <w:tcW w:w="946" w:type="dxa"/>
            <w:vAlign w:val="top"/>
          </w:tcPr>
          <w:p w14:paraId="0BF4AE4E">
            <w:pPr>
              <w:rPr>
                <w:rFonts w:hint="eastAsia" w:ascii="宋体" w:hAnsi="宋体" w:eastAsia="宋体" w:cs="宋体"/>
                <w:sz w:val="21"/>
                <w:highlight w:val="none"/>
              </w:rPr>
            </w:pPr>
          </w:p>
        </w:tc>
        <w:tc>
          <w:tcPr>
            <w:tcW w:w="947" w:type="dxa"/>
            <w:vAlign w:val="top"/>
          </w:tcPr>
          <w:p w14:paraId="70B7F5FF">
            <w:pPr>
              <w:rPr>
                <w:rFonts w:hint="eastAsia" w:ascii="宋体" w:hAnsi="宋体" w:eastAsia="宋体" w:cs="宋体"/>
                <w:sz w:val="21"/>
                <w:highlight w:val="none"/>
              </w:rPr>
            </w:pPr>
          </w:p>
        </w:tc>
        <w:tc>
          <w:tcPr>
            <w:tcW w:w="946" w:type="dxa"/>
            <w:vAlign w:val="top"/>
          </w:tcPr>
          <w:p w14:paraId="2A14973D">
            <w:pPr>
              <w:rPr>
                <w:rFonts w:hint="eastAsia" w:ascii="宋体" w:hAnsi="宋体" w:eastAsia="宋体" w:cs="宋体"/>
                <w:sz w:val="21"/>
                <w:highlight w:val="none"/>
              </w:rPr>
            </w:pPr>
          </w:p>
        </w:tc>
        <w:tc>
          <w:tcPr>
            <w:tcW w:w="946" w:type="dxa"/>
            <w:vAlign w:val="top"/>
          </w:tcPr>
          <w:p w14:paraId="305CA9AF">
            <w:pPr>
              <w:rPr>
                <w:rFonts w:hint="eastAsia" w:ascii="宋体" w:hAnsi="宋体" w:eastAsia="宋体" w:cs="宋体"/>
                <w:sz w:val="21"/>
                <w:highlight w:val="none"/>
              </w:rPr>
            </w:pPr>
          </w:p>
        </w:tc>
        <w:tc>
          <w:tcPr>
            <w:tcW w:w="946" w:type="dxa"/>
            <w:vAlign w:val="top"/>
          </w:tcPr>
          <w:p w14:paraId="303D31F1">
            <w:pPr>
              <w:rPr>
                <w:rFonts w:hint="eastAsia" w:ascii="宋体" w:hAnsi="宋体" w:eastAsia="宋体" w:cs="宋体"/>
                <w:sz w:val="21"/>
                <w:highlight w:val="none"/>
              </w:rPr>
            </w:pPr>
          </w:p>
        </w:tc>
        <w:tc>
          <w:tcPr>
            <w:tcW w:w="951" w:type="dxa"/>
            <w:vAlign w:val="top"/>
          </w:tcPr>
          <w:p w14:paraId="5A3A71BF">
            <w:pPr>
              <w:rPr>
                <w:rFonts w:hint="eastAsia" w:ascii="宋体" w:hAnsi="宋体" w:eastAsia="宋体" w:cs="宋体"/>
                <w:sz w:val="21"/>
                <w:highlight w:val="none"/>
              </w:rPr>
            </w:pPr>
          </w:p>
        </w:tc>
      </w:tr>
      <w:tr w14:paraId="4B517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50" w:type="dxa"/>
            <w:vMerge w:val="restart"/>
            <w:tcBorders>
              <w:bottom w:val="nil"/>
            </w:tcBorders>
            <w:vAlign w:val="top"/>
          </w:tcPr>
          <w:p w14:paraId="1A009AC8">
            <w:pPr>
              <w:pStyle w:val="15"/>
              <w:spacing w:before="204"/>
              <w:ind w:left="242"/>
              <w:rPr>
                <w:rFonts w:hint="eastAsia" w:ascii="宋体" w:hAnsi="宋体" w:eastAsia="宋体" w:cs="宋体"/>
                <w:highlight w:val="none"/>
              </w:rPr>
            </w:pPr>
            <w:r>
              <w:rPr>
                <w:rFonts w:hint="eastAsia" w:ascii="宋体" w:hAnsi="宋体" w:eastAsia="宋体" w:cs="宋体"/>
                <w:spacing w:val="-6"/>
                <w:highlight w:val="none"/>
              </w:rPr>
              <w:t>技术</w:t>
            </w:r>
          </w:p>
          <w:p w14:paraId="78EF8C85">
            <w:pPr>
              <w:pStyle w:val="15"/>
              <w:spacing w:line="221" w:lineRule="auto"/>
              <w:ind w:left="243"/>
              <w:rPr>
                <w:rFonts w:hint="eastAsia" w:ascii="宋体" w:hAnsi="宋体" w:eastAsia="宋体" w:cs="宋体"/>
                <w:highlight w:val="none"/>
              </w:rPr>
            </w:pPr>
            <w:r>
              <w:rPr>
                <w:rFonts w:hint="eastAsia" w:ascii="宋体" w:hAnsi="宋体" w:eastAsia="宋体" w:cs="宋体"/>
                <w:spacing w:val="-6"/>
                <w:highlight w:val="none"/>
              </w:rPr>
              <w:t>人员</w:t>
            </w:r>
          </w:p>
        </w:tc>
        <w:tc>
          <w:tcPr>
            <w:tcW w:w="947" w:type="dxa"/>
            <w:vAlign w:val="top"/>
          </w:tcPr>
          <w:p w14:paraId="61DD6BED">
            <w:pPr>
              <w:rPr>
                <w:rFonts w:hint="eastAsia" w:ascii="宋体" w:hAnsi="宋体" w:eastAsia="宋体" w:cs="宋体"/>
                <w:sz w:val="21"/>
                <w:highlight w:val="none"/>
              </w:rPr>
            </w:pPr>
          </w:p>
        </w:tc>
        <w:tc>
          <w:tcPr>
            <w:tcW w:w="947" w:type="dxa"/>
            <w:vAlign w:val="top"/>
          </w:tcPr>
          <w:p w14:paraId="64832D6B">
            <w:pPr>
              <w:rPr>
                <w:rFonts w:hint="eastAsia" w:ascii="宋体" w:hAnsi="宋体" w:eastAsia="宋体" w:cs="宋体"/>
                <w:sz w:val="21"/>
                <w:highlight w:val="none"/>
              </w:rPr>
            </w:pPr>
          </w:p>
        </w:tc>
        <w:tc>
          <w:tcPr>
            <w:tcW w:w="946" w:type="dxa"/>
            <w:vAlign w:val="top"/>
          </w:tcPr>
          <w:p w14:paraId="4AC6F100">
            <w:pPr>
              <w:rPr>
                <w:rFonts w:hint="eastAsia" w:ascii="宋体" w:hAnsi="宋体" w:eastAsia="宋体" w:cs="宋体"/>
                <w:sz w:val="21"/>
                <w:highlight w:val="none"/>
              </w:rPr>
            </w:pPr>
          </w:p>
        </w:tc>
        <w:tc>
          <w:tcPr>
            <w:tcW w:w="947" w:type="dxa"/>
            <w:vAlign w:val="top"/>
          </w:tcPr>
          <w:p w14:paraId="59D42ABA">
            <w:pPr>
              <w:rPr>
                <w:rFonts w:hint="eastAsia" w:ascii="宋体" w:hAnsi="宋体" w:eastAsia="宋体" w:cs="宋体"/>
                <w:sz w:val="21"/>
                <w:highlight w:val="none"/>
              </w:rPr>
            </w:pPr>
          </w:p>
        </w:tc>
        <w:tc>
          <w:tcPr>
            <w:tcW w:w="946" w:type="dxa"/>
            <w:vAlign w:val="top"/>
          </w:tcPr>
          <w:p w14:paraId="4982B1FA">
            <w:pPr>
              <w:rPr>
                <w:rFonts w:hint="eastAsia" w:ascii="宋体" w:hAnsi="宋体" w:eastAsia="宋体" w:cs="宋体"/>
                <w:sz w:val="21"/>
                <w:highlight w:val="none"/>
              </w:rPr>
            </w:pPr>
          </w:p>
        </w:tc>
        <w:tc>
          <w:tcPr>
            <w:tcW w:w="946" w:type="dxa"/>
            <w:vAlign w:val="top"/>
          </w:tcPr>
          <w:p w14:paraId="467B5705">
            <w:pPr>
              <w:rPr>
                <w:rFonts w:hint="eastAsia" w:ascii="宋体" w:hAnsi="宋体" w:eastAsia="宋体" w:cs="宋体"/>
                <w:sz w:val="21"/>
                <w:highlight w:val="none"/>
              </w:rPr>
            </w:pPr>
          </w:p>
        </w:tc>
        <w:tc>
          <w:tcPr>
            <w:tcW w:w="946" w:type="dxa"/>
            <w:vAlign w:val="top"/>
          </w:tcPr>
          <w:p w14:paraId="07382904">
            <w:pPr>
              <w:rPr>
                <w:rFonts w:hint="eastAsia" w:ascii="宋体" w:hAnsi="宋体" w:eastAsia="宋体" w:cs="宋体"/>
                <w:sz w:val="21"/>
                <w:highlight w:val="none"/>
              </w:rPr>
            </w:pPr>
          </w:p>
        </w:tc>
        <w:tc>
          <w:tcPr>
            <w:tcW w:w="951" w:type="dxa"/>
            <w:vAlign w:val="top"/>
          </w:tcPr>
          <w:p w14:paraId="109D97B5">
            <w:pPr>
              <w:rPr>
                <w:rFonts w:hint="eastAsia" w:ascii="宋体" w:hAnsi="宋体" w:eastAsia="宋体" w:cs="宋体"/>
                <w:sz w:val="21"/>
                <w:highlight w:val="none"/>
              </w:rPr>
            </w:pPr>
          </w:p>
        </w:tc>
      </w:tr>
      <w:tr w14:paraId="30960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continue"/>
            <w:tcBorders>
              <w:top w:val="nil"/>
              <w:bottom w:val="nil"/>
            </w:tcBorders>
            <w:vAlign w:val="top"/>
          </w:tcPr>
          <w:p w14:paraId="31C0CE28">
            <w:pPr>
              <w:rPr>
                <w:rFonts w:hint="eastAsia" w:ascii="宋体" w:hAnsi="宋体" w:eastAsia="宋体" w:cs="宋体"/>
                <w:sz w:val="21"/>
                <w:highlight w:val="none"/>
              </w:rPr>
            </w:pPr>
          </w:p>
        </w:tc>
        <w:tc>
          <w:tcPr>
            <w:tcW w:w="947" w:type="dxa"/>
            <w:vAlign w:val="top"/>
          </w:tcPr>
          <w:p w14:paraId="02CC77C6">
            <w:pPr>
              <w:rPr>
                <w:rFonts w:hint="eastAsia" w:ascii="宋体" w:hAnsi="宋体" w:eastAsia="宋体" w:cs="宋体"/>
                <w:sz w:val="21"/>
                <w:highlight w:val="none"/>
              </w:rPr>
            </w:pPr>
          </w:p>
        </w:tc>
        <w:tc>
          <w:tcPr>
            <w:tcW w:w="947" w:type="dxa"/>
            <w:vAlign w:val="top"/>
          </w:tcPr>
          <w:p w14:paraId="57E26CDA">
            <w:pPr>
              <w:rPr>
                <w:rFonts w:hint="eastAsia" w:ascii="宋体" w:hAnsi="宋体" w:eastAsia="宋体" w:cs="宋体"/>
                <w:sz w:val="21"/>
                <w:highlight w:val="none"/>
              </w:rPr>
            </w:pPr>
          </w:p>
        </w:tc>
        <w:tc>
          <w:tcPr>
            <w:tcW w:w="946" w:type="dxa"/>
            <w:vAlign w:val="top"/>
          </w:tcPr>
          <w:p w14:paraId="128BD135">
            <w:pPr>
              <w:rPr>
                <w:rFonts w:hint="eastAsia" w:ascii="宋体" w:hAnsi="宋体" w:eastAsia="宋体" w:cs="宋体"/>
                <w:sz w:val="21"/>
                <w:highlight w:val="none"/>
              </w:rPr>
            </w:pPr>
          </w:p>
        </w:tc>
        <w:tc>
          <w:tcPr>
            <w:tcW w:w="947" w:type="dxa"/>
            <w:vAlign w:val="top"/>
          </w:tcPr>
          <w:p w14:paraId="19C1FF32">
            <w:pPr>
              <w:rPr>
                <w:rFonts w:hint="eastAsia" w:ascii="宋体" w:hAnsi="宋体" w:eastAsia="宋体" w:cs="宋体"/>
                <w:sz w:val="21"/>
                <w:highlight w:val="none"/>
              </w:rPr>
            </w:pPr>
          </w:p>
        </w:tc>
        <w:tc>
          <w:tcPr>
            <w:tcW w:w="946" w:type="dxa"/>
            <w:vAlign w:val="top"/>
          </w:tcPr>
          <w:p w14:paraId="1CC3D28F">
            <w:pPr>
              <w:rPr>
                <w:rFonts w:hint="eastAsia" w:ascii="宋体" w:hAnsi="宋体" w:eastAsia="宋体" w:cs="宋体"/>
                <w:sz w:val="21"/>
                <w:highlight w:val="none"/>
              </w:rPr>
            </w:pPr>
          </w:p>
        </w:tc>
        <w:tc>
          <w:tcPr>
            <w:tcW w:w="946" w:type="dxa"/>
            <w:vAlign w:val="top"/>
          </w:tcPr>
          <w:p w14:paraId="3D9E10B7">
            <w:pPr>
              <w:rPr>
                <w:rFonts w:hint="eastAsia" w:ascii="宋体" w:hAnsi="宋体" w:eastAsia="宋体" w:cs="宋体"/>
                <w:sz w:val="21"/>
                <w:highlight w:val="none"/>
              </w:rPr>
            </w:pPr>
          </w:p>
        </w:tc>
        <w:tc>
          <w:tcPr>
            <w:tcW w:w="946" w:type="dxa"/>
            <w:vAlign w:val="top"/>
          </w:tcPr>
          <w:p w14:paraId="30989182">
            <w:pPr>
              <w:rPr>
                <w:rFonts w:hint="eastAsia" w:ascii="宋体" w:hAnsi="宋体" w:eastAsia="宋体" w:cs="宋体"/>
                <w:sz w:val="21"/>
                <w:highlight w:val="none"/>
              </w:rPr>
            </w:pPr>
          </w:p>
        </w:tc>
        <w:tc>
          <w:tcPr>
            <w:tcW w:w="951" w:type="dxa"/>
            <w:vAlign w:val="top"/>
          </w:tcPr>
          <w:p w14:paraId="13EE5B5C">
            <w:pPr>
              <w:rPr>
                <w:rFonts w:hint="eastAsia" w:ascii="宋体" w:hAnsi="宋体" w:eastAsia="宋体" w:cs="宋体"/>
                <w:sz w:val="21"/>
                <w:highlight w:val="none"/>
              </w:rPr>
            </w:pPr>
          </w:p>
        </w:tc>
      </w:tr>
      <w:tr w14:paraId="56D1A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50" w:type="dxa"/>
            <w:vMerge w:val="continue"/>
            <w:tcBorders>
              <w:top w:val="nil"/>
            </w:tcBorders>
            <w:vAlign w:val="top"/>
          </w:tcPr>
          <w:p w14:paraId="34C9C4AA">
            <w:pPr>
              <w:rPr>
                <w:rFonts w:hint="eastAsia" w:ascii="宋体" w:hAnsi="宋体" w:eastAsia="宋体" w:cs="宋体"/>
                <w:sz w:val="21"/>
                <w:highlight w:val="none"/>
              </w:rPr>
            </w:pPr>
          </w:p>
        </w:tc>
        <w:tc>
          <w:tcPr>
            <w:tcW w:w="947" w:type="dxa"/>
            <w:vAlign w:val="top"/>
          </w:tcPr>
          <w:p w14:paraId="3C9F6696">
            <w:pPr>
              <w:rPr>
                <w:rFonts w:hint="eastAsia" w:ascii="宋体" w:hAnsi="宋体" w:eastAsia="宋体" w:cs="宋体"/>
                <w:sz w:val="21"/>
                <w:highlight w:val="none"/>
              </w:rPr>
            </w:pPr>
          </w:p>
        </w:tc>
        <w:tc>
          <w:tcPr>
            <w:tcW w:w="947" w:type="dxa"/>
            <w:vAlign w:val="top"/>
          </w:tcPr>
          <w:p w14:paraId="4D9739AB">
            <w:pPr>
              <w:rPr>
                <w:rFonts w:hint="eastAsia" w:ascii="宋体" w:hAnsi="宋体" w:eastAsia="宋体" w:cs="宋体"/>
                <w:sz w:val="21"/>
                <w:highlight w:val="none"/>
              </w:rPr>
            </w:pPr>
          </w:p>
        </w:tc>
        <w:tc>
          <w:tcPr>
            <w:tcW w:w="946" w:type="dxa"/>
            <w:vAlign w:val="top"/>
          </w:tcPr>
          <w:p w14:paraId="0ABA42BE">
            <w:pPr>
              <w:rPr>
                <w:rFonts w:hint="eastAsia" w:ascii="宋体" w:hAnsi="宋体" w:eastAsia="宋体" w:cs="宋体"/>
                <w:sz w:val="21"/>
                <w:highlight w:val="none"/>
              </w:rPr>
            </w:pPr>
          </w:p>
        </w:tc>
        <w:tc>
          <w:tcPr>
            <w:tcW w:w="947" w:type="dxa"/>
            <w:vAlign w:val="top"/>
          </w:tcPr>
          <w:p w14:paraId="38834DFE">
            <w:pPr>
              <w:rPr>
                <w:rFonts w:hint="eastAsia" w:ascii="宋体" w:hAnsi="宋体" w:eastAsia="宋体" w:cs="宋体"/>
                <w:sz w:val="21"/>
                <w:highlight w:val="none"/>
              </w:rPr>
            </w:pPr>
          </w:p>
        </w:tc>
        <w:tc>
          <w:tcPr>
            <w:tcW w:w="946" w:type="dxa"/>
            <w:vAlign w:val="top"/>
          </w:tcPr>
          <w:p w14:paraId="5A8C9388">
            <w:pPr>
              <w:rPr>
                <w:rFonts w:hint="eastAsia" w:ascii="宋体" w:hAnsi="宋体" w:eastAsia="宋体" w:cs="宋体"/>
                <w:sz w:val="21"/>
                <w:highlight w:val="none"/>
              </w:rPr>
            </w:pPr>
          </w:p>
        </w:tc>
        <w:tc>
          <w:tcPr>
            <w:tcW w:w="946" w:type="dxa"/>
            <w:vAlign w:val="top"/>
          </w:tcPr>
          <w:p w14:paraId="179D6BEF">
            <w:pPr>
              <w:rPr>
                <w:rFonts w:hint="eastAsia" w:ascii="宋体" w:hAnsi="宋体" w:eastAsia="宋体" w:cs="宋体"/>
                <w:sz w:val="21"/>
                <w:highlight w:val="none"/>
              </w:rPr>
            </w:pPr>
          </w:p>
        </w:tc>
        <w:tc>
          <w:tcPr>
            <w:tcW w:w="946" w:type="dxa"/>
            <w:vAlign w:val="top"/>
          </w:tcPr>
          <w:p w14:paraId="1E4FB6FE">
            <w:pPr>
              <w:rPr>
                <w:rFonts w:hint="eastAsia" w:ascii="宋体" w:hAnsi="宋体" w:eastAsia="宋体" w:cs="宋体"/>
                <w:sz w:val="21"/>
                <w:highlight w:val="none"/>
              </w:rPr>
            </w:pPr>
          </w:p>
        </w:tc>
        <w:tc>
          <w:tcPr>
            <w:tcW w:w="951" w:type="dxa"/>
            <w:vAlign w:val="top"/>
          </w:tcPr>
          <w:p w14:paraId="3BC5B1DA">
            <w:pPr>
              <w:rPr>
                <w:rFonts w:hint="eastAsia" w:ascii="宋体" w:hAnsi="宋体" w:eastAsia="宋体" w:cs="宋体"/>
                <w:sz w:val="21"/>
                <w:highlight w:val="none"/>
              </w:rPr>
            </w:pPr>
          </w:p>
        </w:tc>
      </w:tr>
      <w:tr w14:paraId="69B8B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restart"/>
            <w:tcBorders>
              <w:bottom w:val="nil"/>
            </w:tcBorders>
            <w:vAlign w:val="top"/>
          </w:tcPr>
          <w:p w14:paraId="44E3E67D">
            <w:pPr>
              <w:pStyle w:val="15"/>
              <w:spacing w:before="208" w:line="230" w:lineRule="auto"/>
              <w:ind w:left="122" w:right="112" w:hanging="1"/>
              <w:rPr>
                <w:rFonts w:hint="eastAsia" w:ascii="宋体" w:hAnsi="宋体" w:eastAsia="宋体" w:cs="宋体"/>
                <w:highlight w:val="none"/>
              </w:rPr>
            </w:pPr>
            <w:r>
              <w:rPr>
                <w:rFonts w:hint="eastAsia" w:ascii="宋体" w:hAnsi="宋体" w:eastAsia="宋体" w:cs="宋体"/>
                <w:spacing w:val="-4"/>
                <w:highlight w:val="none"/>
              </w:rPr>
              <w:t>售后服</w:t>
            </w:r>
            <w:r>
              <w:rPr>
                <w:rFonts w:hint="eastAsia" w:ascii="宋体" w:hAnsi="宋体" w:eastAsia="宋体" w:cs="宋体"/>
                <w:spacing w:val="1"/>
                <w:highlight w:val="none"/>
              </w:rPr>
              <w:t xml:space="preserve"> </w:t>
            </w:r>
            <w:r>
              <w:rPr>
                <w:rFonts w:hint="eastAsia" w:ascii="宋体" w:hAnsi="宋体" w:eastAsia="宋体" w:cs="宋体"/>
                <w:spacing w:val="-4"/>
                <w:highlight w:val="none"/>
              </w:rPr>
              <w:t>务人员</w:t>
            </w:r>
          </w:p>
        </w:tc>
        <w:tc>
          <w:tcPr>
            <w:tcW w:w="947" w:type="dxa"/>
            <w:vAlign w:val="top"/>
          </w:tcPr>
          <w:p w14:paraId="277BE374">
            <w:pPr>
              <w:rPr>
                <w:rFonts w:hint="eastAsia" w:ascii="宋体" w:hAnsi="宋体" w:eastAsia="宋体" w:cs="宋体"/>
                <w:sz w:val="21"/>
                <w:highlight w:val="none"/>
              </w:rPr>
            </w:pPr>
          </w:p>
        </w:tc>
        <w:tc>
          <w:tcPr>
            <w:tcW w:w="947" w:type="dxa"/>
            <w:vAlign w:val="top"/>
          </w:tcPr>
          <w:p w14:paraId="08F57D36">
            <w:pPr>
              <w:rPr>
                <w:rFonts w:hint="eastAsia" w:ascii="宋体" w:hAnsi="宋体" w:eastAsia="宋体" w:cs="宋体"/>
                <w:sz w:val="21"/>
                <w:highlight w:val="none"/>
              </w:rPr>
            </w:pPr>
          </w:p>
        </w:tc>
        <w:tc>
          <w:tcPr>
            <w:tcW w:w="946" w:type="dxa"/>
            <w:vAlign w:val="top"/>
          </w:tcPr>
          <w:p w14:paraId="0E746FB7">
            <w:pPr>
              <w:rPr>
                <w:rFonts w:hint="eastAsia" w:ascii="宋体" w:hAnsi="宋体" w:eastAsia="宋体" w:cs="宋体"/>
                <w:sz w:val="21"/>
                <w:highlight w:val="none"/>
              </w:rPr>
            </w:pPr>
          </w:p>
        </w:tc>
        <w:tc>
          <w:tcPr>
            <w:tcW w:w="947" w:type="dxa"/>
            <w:vAlign w:val="top"/>
          </w:tcPr>
          <w:p w14:paraId="5E3E34A2">
            <w:pPr>
              <w:rPr>
                <w:rFonts w:hint="eastAsia" w:ascii="宋体" w:hAnsi="宋体" w:eastAsia="宋体" w:cs="宋体"/>
                <w:sz w:val="21"/>
                <w:highlight w:val="none"/>
              </w:rPr>
            </w:pPr>
          </w:p>
        </w:tc>
        <w:tc>
          <w:tcPr>
            <w:tcW w:w="946" w:type="dxa"/>
            <w:vAlign w:val="top"/>
          </w:tcPr>
          <w:p w14:paraId="4840EB1C">
            <w:pPr>
              <w:rPr>
                <w:rFonts w:hint="eastAsia" w:ascii="宋体" w:hAnsi="宋体" w:eastAsia="宋体" w:cs="宋体"/>
                <w:sz w:val="21"/>
                <w:highlight w:val="none"/>
              </w:rPr>
            </w:pPr>
          </w:p>
        </w:tc>
        <w:tc>
          <w:tcPr>
            <w:tcW w:w="946" w:type="dxa"/>
            <w:vAlign w:val="top"/>
          </w:tcPr>
          <w:p w14:paraId="0239CB90">
            <w:pPr>
              <w:rPr>
                <w:rFonts w:hint="eastAsia" w:ascii="宋体" w:hAnsi="宋体" w:eastAsia="宋体" w:cs="宋体"/>
                <w:sz w:val="21"/>
                <w:highlight w:val="none"/>
              </w:rPr>
            </w:pPr>
          </w:p>
        </w:tc>
        <w:tc>
          <w:tcPr>
            <w:tcW w:w="946" w:type="dxa"/>
            <w:vAlign w:val="top"/>
          </w:tcPr>
          <w:p w14:paraId="2BCD42CA">
            <w:pPr>
              <w:rPr>
                <w:rFonts w:hint="eastAsia" w:ascii="宋体" w:hAnsi="宋体" w:eastAsia="宋体" w:cs="宋体"/>
                <w:sz w:val="21"/>
                <w:highlight w:val="none"/>
              </w:rPr>
            </w:pPr>
          </w:p>
        </w:tc>
        <w:tc>
          <w:tcPr>
            <w:tcW w:w="951" w:type="dxa"/>
            <w:vAlign w:val="top"/>
          </w:tcPr>
          <w:p w14:paraId="6277B4F4">
            <w:pPr>
              <w:rPr>
                <w:rFonts w:hint="eastAsia" w:ascii="宋体" w:hAnsi="宋体" w:eastAsia="宋体" w:cs="宋体"/>
                <w:sz w:val="21"/>
                <w:highlight w:val="none"/>
              </w:rPr>
            </w:pPr>
          </w:p>
        </w:tc>
      </w:tr>
      <w:tr w14:paraId="4BFD0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continue"/>
            <w:tcBorders>
              <w:top w:val="nil"/>
              <w:bottom w:val="nil"/>
            </w:tcBorders>
            <w:vAlign w:val="top"/>
          </w:tcPr>
          <w:p w14:paraId="610F7962">
            <w:pPr>
              <w:rPr>
                <w:rFonts w:hint="eastAsia" w:ascii="宋体" w:hAnsi="宋体" w:eastAsia="宋体" w:cs="宋体"/>
                <w:sz w:val="21"/>
                <w:highlight w:val="none"/>
              </w:rPr>
            </w:pPr>
          </w:p>
        </w:tc>
        <w:tc>
          <w:tcPr>
            <w:tcW w:w="947" w:type="dxa"/>
            <w:vAlign w:val="top"/>
          </w:tcPr>
          <w:p w14:paraId="15075F22">
            <w:pPr>
              <w:rPr>
                <w:rFonts w:hint="eastAsia" w:ascii="宋体" w:hAnsi="宋体" w:eastAsia="宋体" w:cs="宋体"/>
                <w:sz w:val="21"/>
                <w:highlight w:val="none"/>
              </w:rPr>
            </w:pPr>
          </w:p>
        </w:tc>
        <w:tc>
          <w:tcPr>
            <w:tcW w:w="947" w:type="dxa"/>
            <w:vAlign w:val="top"/>
          </w:tcPr>
          <w:p w14:paraId="7D5643D6">
            <w:pPr>
              <w:rPr>
                <w:rFonts w:hint="eastAsia" w:ascii="宋体" w:hAnsi="宋体" w:eastAsia="宋体" w:cs="宋体"/>
                <w:sz w:val="21"/>
                <w:highlight w:val="none"/>
              </w:rPr>
            </w:pPr>
          </w:p>
        </w:tc>
        <w:tc>
          <w:tcPr>
            <w:tcW w:w="946" w:type="dxa"/>
            <w:vAlign w:val="top"/>
          </w:tcPr>
          <w:p w14:paraId="4BBA4546">
            <w:pPr>
              <w:rPr>
                <w:rFonts w:hint="eastAsia" w:ascii="宋体" w:hAnsi="宋体" w:eastAsia="宋体" w:cs="宋体"/>
                <w:sz w:val="21"/>
                <w:highlight w:val="none"/>
              </w:rPr>
            </w:pPr>
          </w:p>
        </w:tc>
        <w:tc>
          <w:tcPr>
            <w:tcW w:w="947" w:type="dxa"/>
            <w:vAlign w:val="top"/>
          </w:tcPr>
          <w:p w14:paraId="6A4ADFEC">
            <w:pPr>
              <w:rPr>
                <w:rFonts w:hint="eastAsia" w:ascii="宋体" w:hAnsi="宋体" w:eastAsia="宋体" w:cs="宋体"/>
                <w:sz w:val="21"/>
                <w:highlight w:val="none"/>
              </w:rPr>
            </w:pPr>
          </w:p>
        </w:tc>
        <w:tc>
          <w:tcPr>
            <w:tcW w:w="946" w:type="dxa"/>
            <w:vAlign w:val="top"/>
          </w:tcPr>
          <w:p w14:paraId="129E5F4F">
            <w:pPr>
              <w:rPr>
                <w:rFonts w:hint="eastAsia" w:ascii="宋体" w:hAnsi="宋体" w:eastAsia="宋体" w:cs="宋体"/>
                <w:sz w:val="21"/>
                <w:highlight w:val="none"/>
              </w:rPr>
            </w:pPr>
          </w:p>
        </w:tc>
        <w:tc>
          <w:tcPr>
            <w:tcW w:w="946" w:type="dxa"/>
            <w:vAlign w:val="top"/>
          </w:tcPr>
          <w:p w14:paraId="213140D7">
            <w:pPr>
              <w:rPr>
                <w:rFonts w:hint="eastAsia" w:ascii="宋体" w:hAnsi="宋体" w:eastAsia="宋体" w:cs="宋体"/>
                <w:sz w:val="21"/>
                <w:highlight w:val="none"/>
              </w:rPr>
            </w:pPr>
          </w:p>
        </w:tc>
        <w:tc>
          <w:tcPr>
            <w:tcW w:w="946" w:type="dxa"/>
            <w:vAlign w:val="top"/>
          </w:tcPr>
          <w:p w14:paraId="764F9B4F">
            <w:pPr>
              <w:rPr>
                <w:rFonts w:hint="eastAsia" w:ascii="宋体" w:hAnsi="宋体" w:eastAsia="宋体" w:cs="宋体"/>
                <w:sz w:val="21"/>
                <w:highlight w:val="none"/>
              </w:rPr>
            </w:pPr>
          </w:p>
        </w:tc>
        <w:tc>
          <w:tcPr>
            <w:tcW w:w="951" w:type="dxa"/>
            <w:vAlign w:val="top"/>
          </w:tcPr>
          <w:p w14:paraId="3C43CF00">
            <w:pPr>
              <w:rPr>
                <w:rFonts w:hint="eastAsia" w:ascii="宋体" w:hAnsi="宋体" w:eastAsia="宋体" w:cs="宋体"/>
                <w:sz w:val="21"/>
                <w:highlight w:val="none"/>
              </w:rPr>
            </w:pPr>
          </w:p>
        </w:tc>
      </w:tr>
      <w:tr w14:paraId="7393F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50" w:type="dxa"/>
            <w:vMerge w:val="continue"/>
            <w:tcBorders>
              <w:top w:val="nil"/>
            </w:tcBorders>
            <w:vAlign w:val="top"/>
          </w:tcPr>
          <w:p w14:paraId="4E497922">
            <w:pPr>
              <w:rPr>
                <w:rFonts w:hint="eastAsia" w:ascii="宋体" w:hAnsi="宋体" w:eastAsia="宋体" w:cs="宋体"/>
                <w:sz w:val="21"/>
                <w:highlight w:val="none"/>
              </w:rPr>
            </w:pPr>
          </w:p>
        </w:tc>
        <w:tc>
          <w:tcPr>
            <w:tcW w:w="947" w:type="dxa"/>
            <w:vAlign w:val="top"/>
          </w:tcPr>
          <w:p w14:paraId="24C521D7">
            <w:pPr>
              <w:rPr>
                <w:rFonts w:hint="eastAsia" w:ascii="宋体" w:hAnsi="宋体" w:eastAsia="宋体" w:cs="宋体"/>
                <w:sz w:val="21"/>
                <w:highlight w:val="none"/>
              </w:rPr>
            </w:pPr>
          </w:p>
        </w:tc>
        <w:tc>
          <w:tcPr>
            <w:tcW w:w="947" w:type="dxa"/>
            <w:vAlign w:val="top"/>
          </w:tcPr>
          <w:p w14:paraId="6B863832">
            <w:pPr>
              <w:rPr>
                <w:rFonts w:hint="eastAsia" w:ascii="宋体" w:hAnsi="宋体" w:eastAsia="宋体" w:cs="宋体"/>
                <w:sz w:val="21"/>
                <w:highlight w:val="none"/>
              </w:rPr>
            </w:pPr>
          </w:p>
        </w:tc>
        <w:tc>
          <w:tcPr>
            <w:tcW w:w="946" w:type="dxa"/>
            <w:vAlign w:val="top"/>
          </w:tcPr>
          <w:p w14:paraId="16609107">
            <w:pPr>
              <w:rPr>
                <w:rFonts w:hint="eastAsia" w:ascii="宋体" w:hAnsi="宋体" w:eastAsia="宋体" w:cs="宋体"/>
                <w:sz w:val="21"/>
                <w:highlight w:val="none"/>
              </w:rPr>
            </w:pPr>
          </w:p>
        </w:tc>
        <w:tc>
          <w:tcPr>
            <w:tcW w:w="947" w:type="dxa"/>
            <w:vAlign w:val="top"/>
          </w:tcPr>
          <w:p w14:paraId="7C99B0AB">
            <w:pPr>
              <w:rPr>
                <w:rFonts w:hint="eastAsia" w:ascii="宋体" w:hAnsi="宋体" w:eastAsia="宋体" w:cs="宋体"/>
                <w:sz w:val="21"/>
                <w:highlight w:val="none"/>
              </w:rPr>
            </w:pPr>
          </w:p>
        </w:tc>
        <w:tc>
          <w:tcPr>
            <w:tcW w:w="946" w:type="dxa"/>
            <w:vAlign w:val="top"/>
          </w:tcPr>
          <w:p w14:paraId="1AFD2F51">
            <w:pPr>
              <w:rPr>
                <w:rFonts w:hint="eastAsia" w:ascii="宋体" w:hAnsi="宋体" w:eastAsia="宋体" w:cs="宋体"/>
                <w:sz w:val="21"/>
                <w:highlight w:val="none"/>
              </w:rPr>
            </w:pPr>
          </w:p>
        </w:tc>
        <w:tc>
          <w:tcPr>
            <w:tcW w:w="946" w:type="dxa"/>
            <w:vAlign w:val="top"/>
          </w:tcPr>
          <w:p w14:paraId="26604D05">
            <w:pPr>
              <w:rPr>
                <w:rFonts w:hint="eastAsia" w:ascii="宋体" w:hAnsi="宋体" w:eastAsia="宋体" w:cs="宋体"/>
                <w:sz w:val="21"/>
                <w:highlight w:val="none"/>
              </w:rPr>
            </w:pPr>
          </w:p>
        </w:tc>
        <w:tc>
          <w:tcPr>
            <w:tcW w:w="946" w:type="dxa"/>
            <w:vAlign w:val="top"/>
          </w:tcPr>
          <w:p w14:paraId="34E5DE73">
            <w:pPr>
              <w:rPr>
                <w:rFonts w:hint="eastAsia" w:ascii="宋体" w:hAnsi="宋体" w:eastAsia="宋体" w:cs="宋体"/>
                <w:sz w:val="21"/>
                <w:highlight w:val="none"/>
              </w:rPr>
            </w:pPr>
          </w:p>
        </w:tc>
        <w:tc>
          <w:tcPr>
            <w:tcW w:w="951" w:type="dxa"/>
            <w:vAlign w:val="top"/>
          </w:tcPr>
          <w:p w14:paraId="66D4FCA7">
            <w:pPr>
              <w:rPr>
                <w:rFonts w:hint="eastAsia" w:ascii="宋体" w:hAnsi="宋体" w:eastAsia="宋体" w:cs="宋体"/>
                <w:sz w:val="21"/>
                <w:highlight w:val="none"/>
              </w:rPr>
            </w:pPr>
          </w:p>
        </w:tc>
      </w:tr>
    </w:tbl>
    <w:p w14:paraId="1C47A976">
      <w:pPr>
        <w:spacing w:line="299" w:lineRule="auto"/>
        <w:rPr>
          <w:rFonts w:hint="eastAsia" w:ascii="宋体" w:hAnsi="宋体" w:eastAsia="宋体" w:cs="宋体"/>
          <w:sz w:val="21"/>
          <w:highlight w:val="none"/>
        </w:rPr>
      </w:pPr>
    </w:p>
    <w:p w14:paraId="513AA7AA">
      <w:pPr>
        <w:spacing w:line="300" w:lineRule="auto"/>
        <w:rPr>
          <w:rFonts w:hint="eastAsia" w:ascii="宋体" w:hAnsi="宋体" w:eastAsia="宋体" w:cs="宋体"/>
          <w:sz w:val="21"/>
          <w:highlight w:val="none"/>
        </w:rPr>
      </w:pPr>
    </w:p>
    <w:p w14:paraId="45A3F23D">
      <w:pPr>
        <w:spacing w:line="300" w:lineRule="auto"/>
        <w:rPr>
          <w:rFonts w:hint="eastAsia" w:ascii="宋体" w:hAnsi="宋体" w:eastAsia="宋体" w:cs="宋体"/>
          <w:sz w:val="21"/>
          <w:highlight w:val="none"/>
        </w:rPr>
      </w:pPr>
    </w:p>
    <w:p w14:paraId="2708D07C">
      <w:pPr>
        <w:spacing w:line="300" w:lineRule="auto"/>
        <w:rPr>
          <w:rFonts w:hint="eastAsia" w:ascii="宋体" w:hAnsi="宋体" w:eastAsia="宋体" w:cs="宋体"/>
          <w:sz w:val="21"/>
          <w:highlight w:val="none"/>
        </w:rPr>
      </w:pPr>
    </w:p>
    <w:p w14:paraId="6ED80418">
      <w:pPr>
        <w:pStyle w:val="2"/>
        <w:spacing w:before="78" w:line="230" w:lineRule="auto"/>
        <w:ind w:left="4428" w:right="477" w:firstLine="35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供应商名称：XXX（盖单位公章）</w:t>
      </w:r>
      <w:r>
        <w:rPr>
          <w:rFonts w:hint="eastAsia" w:ascii="宋体" w:hAnsi="宋体" w:eastAsia="宋体" w:cs="宋体"/>
          <w:spacing w:val="4"/>
          <w:sz w:val="24"/>
          <w:szCs w:val="24"/>
          <w:highlight w:val="none"/>
        </w:rPr>
        <w:t xml:space="preserve"> </w:t>
      </w:r>
      <w:r>
        <w:rPr>
          <w:rFonts w:hint="eastAsia" w:ascii="宋体" w:hAnsi="宋体" w:eastAsia="宋体" w:cs="宋体"/>
          <w:spacing w:val="-1"/>
          <w:sz w:val="24"/>
          <w:szCs w:val="24"/>
          <w:highlight w:val="none"/>
        </w:rPr>
        <w:t>法定代表人或授权代表（签字</w:t>
      </w:r>
      <w:r>
        <w:rPr>
          <w:rFonts w:hint="eastAsia" w:ascii="宋体" w:hAnsi="宋体" w:eastAsia="宋体" w:cs="宋体"/>
          <w:spacing w:val="-59"/>
          <w:sz w:val="24"/>
          <w:szCs w:val="24"/>
          <w:highlight w:val="none"/>
        </w:rPr>
        <w:t>）：</w:t>
      </w:r>
      <w:r>
        <w:rPr>
          <w:rFonts w:hint="eastAsia" w:ascii="宋体" w:hAnsi="宋体" w:eastAsia="宋体" w:cs="宋体"/>
          <w:spacing w:val="-1"/>
          <w:sz w:val="24"/>
          <w:szCs w:val="24"/>
          <w:highlight w:val="none"/>
        </w:rPr>
        <w:t>XXX</w:t>
      </w:r>
    </w:p>
    <w:p w14:paraId="1C7ABBE7">
      <w:pPr>
        <w:pStyle w:val="2"/>
        <w:spacing w:before="25" w:line="221" w:lineRule="auto"/>
        <w:ind w:left="5923"/>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日</w:t>
      </w:r>
      <w:r>
        <w:rPr>
          <w:rFonts w:hint="eastAsia" w:ascii="宋体" w:hAnsi="宋体" w:eastAsia="宋体" w:cs="宋体"/>
          <w:spacing w:val="2"/>
          <w:sz w:val="24"/>
          <w:szCs w:val="24"/>
          <w:highlight w:val="none"/>
        </w:rPr>
        <w:t xml:space="preserve">      </w:t>
      </w:r>
      <w:r>
        <w:rPr>
          <w:rFonts w:hint="eastAsia" w:ascii="宋体" w:hAnsi="宋体" w:eastAsia="宋体" w:cs="宋体"/>
          <w:spacing w:val="-11"/>
          <w:sz w:val="24"/>
          <w:szCs w:val="24"/>
          <w:highlight w:val="none"/>
        </w:rPr>
        <w:t>期：XXX</w:t>
      </w:r>
    </w:p>
    <w:p w14:paraId="4FBD34CE">
      <w:pPr>
        <w:spacing w:line="221" w:lineRule="auto"/>
        <w:rPr>
          <w:rFonts w:hint="eastAsia" w:ascii="宋体" w:hAnsi="宋体" w:eastAsia="宋体" w:cs="宋体"/>
          <w:sz w:val="24"/>
          <w:szCs w:val="24"/>
          <w:highlight w:val="none"/>
        </w:rPr>
        <w:sectPr>
          <w:footerReference r:id="rId10" w:type="default"/>
          <w:pgSz w:w="11906" w:h="16839"/>
          <w:pgMar w:top="1431" w:right="1324" w:bottom="1625" w:left="1687" w:header="0" w:footer="1455" w:gutter="0"/>
          <w:pgNumType w:fmt="decimal"/>
          <w:cols w:space="720" w:num="1"/>
        </w:sectPr>
      </w:pPr>
    </w:p>
    <w:p w14:paraId="6BB00C05">
      <w:pPr>
        <w:pStyle w:val="2"/>
        <w:spacing w:before="181" w:line="221" w:lineRule="auto"/>
        <w:ind w:left="3060"/>
        <w:rPr>
          <w:rFonts w:hint="eastAsia" w:ascii="宋体" w:hAnsi="宋体" w:eastAsia="宋体" w:cs="宋体"/>
          <w:sz w:val="28"/>
          <w:szCs w:val="28"/>
          <w:highlight w:val="none"/>
        </w:rPr>
      </w:pPr>
      <w:r>
        <w:rPr>
          <w:rFonts w:hint="eastAsia" w:ascii="宋体" w:hAnsi="宋体" w:eastAsia="宋体" w:cs="宋体"/>
          <w:spacing w:val="-2"/>
          <w:sz w:val="28"/>
          <w:szCs w:val="28"/>
          <w:highlight w:val="none"/>
          <w14:textOutline w14:w="5103" w14:cap="sq" w14:cmpd="sng">
            <w14:solidFill>
              <w14:srgbClr w14:val="000000"/>
            </w14:solidFill>
            <w14:prstDash w14:val="solid"/>
            <w14:bevel/>
          </w14:textOutline>
        </w:rPr>
        <w:t>九、质量标准要求</w:t>
      </w:r>
    </w:p>
    <w:p w14:paraId="07CDE982">
      <w:pPr>
        <w:spacing w:line="299" w:lineRule="auto"/>
        <w:rPr>
          <w:rFonts w:hint="eastAsia" w:ascii="宋体" w:hAnsi="宋体" w:eastAsia="宋体" w:cs="宋体"/>
          <w:sz w:val="21"/>
          <w:highlight w:val="none"/>
        </w:rPr>
      </w:pPr>
    </w:p>
    <w:p w14:paraId="71E6A757">
      <w:pPr>
        <w:spacing w:line="299" w:lineRule="auto"/>
        <w:rPr>
          <w:rFonts w:hint="eastAsia" w:ascii="宋体" w:hAnsi="宋体" w:eastAsia="宋体" w:cs="宋体"/>
          <w:sz w:val="21"/>
          <w:highlight w:val="none"/>
        </w:rPr>
      </w:pPr>
    </w:p>
    <w:p w14:paraId="3901EF5F">
      <w:pPr>
        <w:pStyle w:val="2"/>
        <w:spacing w:before="100" w:line="225" w:lineRule="auto"/>
        <w:ind w:left="27"/>
        <w:rPr>
          <w:rFonts w:hint="eastAsia" w:ascii="宋体" w:hAnsi="宋体" w:eastAsia="宋体" w:cs="宋体"/>
          <w:sz w:val="31"/>
          <w:szCs w:val="31"/>
          <w:highlight w:val="none"/>
        </w:rPr>
      </w:pPr>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兽药质量要求：执行中国国家标</w:t>
      </w: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准。</w:t>
      </w:r>
    </w:p>
    <w:p w14:paraId="51575A7E">
      <w:pPr>
        <w:spacing w:line="254" w:lineRule="auto"/>
        <w:rPr>
          <w:rFonts w:hint="eastAsia" w:ascii="宋体" w:hAnsi="宋体" w:eastAsia="宋体" w:cs="宋体"/>
          <w:sz w:val="21"/>
          <w:highlight w:val="none"/>
        </w:rPr>
      </w:pPr>
    </w:p>
    <w:p w14:paraId="0CC78BD6">
      <w:pPr>
        <w:spacing w:line="255" w:lineRule="auto"/>
        <w:rPr>
          <w:rFonts w:hint="eastAsia" w:ascii="宋体" w:hAnsi="宋体" w:eastAsia="宋体" w:cs="宋体"/>
          <w:sz w:val="21"/>
          <w:highlight w:val="none"/>
        </w:rPr>
      </w:pPr>
    </w:p>
    <w:p w14:paraId="4A7B0872">
      <w:pPr>
        <w:spacing w:line="255" w:lineRule="auto"/>
        <w:rPr>
          <w:rFonts w:hint="eastAsia" w:ascii="宋体" w:hAnsi="宋体" w:eastAsia="宋体" w:cs="宋体"/>
          <w:sz w:val="21"/>
          <w:highlight w:val="none"/>
        </w:rPr>
      </w:pPr>
    </w:p>
    <w:p w14:paraId="6A0C21A1">
      <w:pPr>
        <w:pStyle w:val="13"/>
        <w:rPr>
          <w:rFonts w:hint="eastAsia" w:ascii="宋体" w:hAnsi="宋体" w:eastAsia="宋体" w:cs="宋体"/>
          <w:sz w:val="21"/>
          <w:highlight w:val="none"/>
        </w:rPr>
      </w:pPr>
    </w:p>
    <w:p w14:paraId="202B7A81">
      <w:pPr>
        <w:rPr>
          <w:rFonts w:hint="eastAsia" w:ascii="宋体" w:hAnsi="宋体" w:eastAsia="宋体" w:cs="宋体"/>
          <w:sz w:val="21"/>
          <w:highlight w:val="none"/>
        </w:rPr>
      </w:pPr>
    </w:p>
    <w:p w14:paraId="77ACB1C7">
      <w:pPr>
        <w:pStyle w:val="13"/>
        <w:rPr>
          <w:rFonts w:hint="eastAsia" w:ascii="宋体" w:hAnsi="宋体" w:eastAsia="宋体" w:cs="宋体"/>
          <w:sz w:val="21"/>
          <w:highlight w:val="none"/>
        </w:rPr>
      </w:pPr>
    </w:p>
    <w:p w14:paraId="12340F52">
      <w:pPr>
        <w:rPr>
          <w:rFonts w:hint="eastAsia" w:ascii="宋体" w:hAnsi="宋体" w:eastAsia="宋体" w:cs="宋体"/>
          <w:sz w:val="21"/>
          <w:highlight w:val="none"/>
        </w:rPr>
      </w:pPr>
    </w:p>
    <w:p w14:paraId="19E6F1B1">
      <w:pPr>
        <w:pStyle w:val="13"/>
        <w:rPr>
          <w:rFonts w:hint="eastAsia" w:ascii="宋体" w:hAnsi="宋体" w:eastAsia="宋体" w:cs="宋体"/>
          <w:sz w:val="21"/>
          <w:highlight w:val="none"/>
        </w:rPr>
      </w:pPr>
    </w:p>
    <w:p w14:paraId="27D02268">
      <w:pPr>
        <w:rPr>
          <w:rFonts w:hint="eastAsia" w:ascii="宋体" w:hAnsi="宋体" w:eastAsia="宋体" w:cs="宋体"/>
          <w:sz w:val="21"/>
          <w:highlight w:val="none"/>
        </w:rPr>
      </w:pPr>
    </w:p>
    <w:p w14:paraId="41D6ACC4">
      <w:pPr>
        <w:pStyle w:val="13"/>
        <w:rPr>
          <w:rFonts w:hint="eastAsia" w:ascii="宋体" w:hAnsi="宋体" w:eastAsia="宋体" w:cs="宋体"/>
          <w:sz w:val="21"/>
          <w:highlight w:val="none"/>
        </w:rPr>
      </w:pPr>
    </w:p>
    <w:p w14:paraId="3E8D74E0">
      <w:pPr>
        <w:rPr>
          <w:rFonts w:hint="eastAsia" w:ascii="宋体" w:hAnsi="宋体" w:eastAsia="宋体" w:cs="宋体"/>
          <w:sz w:val="21"/>
          <w:highlight w:val="none"/>
        </w:rPr>
      </w:pPr>
    </w:p>
    <w:p w14:paraId="3C851F53">
      <w:pPr>
        <w:pStyle w:val="13"/>
        <w:rPr>
          <w:rFonts w:hint="eastAsia" w:ascii="宋体" w:hAnsi="宋体" w:eastAsia="宋体" w:cs="宋体"/>
          <w:sz w:val="21"/>
          <w:highlight w:val="none"/>
        </w:rPr>
      </w:pPr>
    </w:p>
    <w:p w14:paraId="14989429">
      <w:pPr>
        <w:rPr>
          <w:rFonts w:hint="eastAsia" w:ascii="宋体" w:hAnsi="宋体" w:eastAsia="宋体" w:cs="宋体"/>
          <w:sz w:val="21"/>
          <w:highlight w:val="none"/>
        </w:rPr>
      </w:pPr>
    </w:p>
    <w:p w14:paraId="78BD7A15">
      <w:pPr>
        <w:pStyle w:val="13"/>
        <w:rPr>
          <w:rFonts w:hint="eastAsia" w:ascii="宋体" w:hAnsi="宋体" w:eastAsia="宋体" w:cs="宋体"/>
          <w:sz w:val="21"/>
          <w:highlight w:val="none"/>
        </w:rPr>
      </w:pPr>
    </w:p>
    <w:p w14:paraId="3217B763">
      <w:pPr>
        <w:rPr>
          <w:rFonts w:hint="eastAsia"/>
          <w:highlight w:val="none"/>
        </w:rPr>
      </w:pPr>
    </w:p>
    <w:p w14:paraId="4A855856">
      <w:pPr>
        <w:pStyle w:val="13"/>
        <w:rPr>
          <w:rFonts w:hint="eastAsia"/>
          <w:highlight w:val="none"/>
        </w:rPr>
      </w:pPr>
    </w:p>
    <w:p w14:paraId="07DAA604">
      <w:pPr>
        <w:rPr>
          <w:rFonts w:hint="eastAsia"/>
          <w:highlight w:val="none"/>
        </w:rPr>
      </w:pPr>
    </w:p>
    <w:p w14:paraId="495FF31E">
      <w:pPr>
        <w:pStyle w:val="13"/>
        <w:rPr>
          <w:rFonts w:hint="eastAsia"/>
          <w:highlight w:val="none"/>
        </w:rPr>
      </w:pPr>
    </w:p>
    <w:p w14:paraId="011B01DC">
      <w:pPr>
        <w:rPr>
          <w:rFonts w:hint="eastAsia"/>
          <w:highlight w:val="none"/>
        </w:rPr>
      </w:pPr>
    </w:p>
    <w:p w14:paraId="0A4B77AA">
      <w:pPr>
        <w:pStyle w:val="13"/>
        <w:rPr>
          <w:rFonts w:hint="eastAsia"/>
          <w:highlight w:val="none"/>
        </w:rPr>
      </w:pPr>
    </w:p>
    <w:p w14:paraId="10015B11">
      <w:pPr>
        <w:rPr>
          <w:rFonts w:hint="eastAsia"/>
          <w:highlight w:val="none"/>
        </w:rPr>
      </w:pPr>
    </w:p>
    <w:p w14:paraId="12977E4D">
      <w:pPr>
        <w:pStyle w:val="13"/>
        <w:rPr>
          <w:rFonts w:hint="eastAsia"/>
          <w:highlight w:val="none"/>
        </w:rPr>
      </w:pPr>
    </w:p>
    <w:p w14:paraId="03D0254C">
      <w:pPr>
        <w:rPr>
          <w:rFonts w:hint="eastAsia"/>
          <w:highlight w:val="none"/>
        </w:rPr>
      </w:pPr>
    </w:p>
    <w:p w14:paraId="2F2254FC">
      <w:pPr>
        <w:pStyle w:val="13"/>
        <w:rPr>
          <w:rFonts w:hint="eastAsia"/>
          <w:highlight w:val="none"/>
        </w:rPr>
      </w:pPr>
    </w:p>
    <w:p w14:paraId="46508356">
      <w:pPr>
        <w:rPr>
          <w:rFonts w:hint="eastAsia"/>
          <w:highlight w:val="none"/>
        </w:rPr>
      </w:pPr>
    </w:p>
    <w:p w14:paraId="5F97ABA6">
      <w:pPr>
        <w:pStyle w:val="13"/>
        <w:rPr>
          <w:rFonts w:hint="eastAsia"/>
          <w:highlight w:val="none"/>
        </w:rPr>
      </w:pPr>
    </w:p>
    <w:p w14:paraId="73B5A14E">
      <w:pPr>
        <w:rPr>
          <w:rFonts w:hint="eastAsia"/>
          <w:highlight w:val="none"/>
        </w:rPr>
      </w:pPr>
    </w:p>
    <w:p w14:paraId="31B4CF96">
      <w:pPr>
        <w:pStyle w:val="13"/>
        <w:rPr>
          <w:rFonts w:hint="eastAsia"/>
          <w:highlight w:val="none"/>
        </w:rPr>
      </w:pPr>
    </w:p>
    <w:p w14:paraId="558894E4">
      <w:pPr>
        <w:rPr>
          <w:rFonts w:hint="eastAsia"/>
          <w:highlight w:val="none"/>
        </w:rPr>
      </w:pPr>
    </w:p>
    <w:p w14:paraId="6350CCD6">
      <w:pPr>
        <w:pStyle w:val="13"/>
        <w:rPr>
          <w:rFonts w:hint="eastAsia"/>
          <w:highlight w:val="none"/>
        </w:rPr>
      </w:pPr>
    </w:p>
    <w:p w14:paraId="43B23682">
      <w:pPr>
        <w:pStyle w:val="2"/>
        <w:spacing w:before="181" w:line="221" w:lineRule="auto"/>
        <w:ind w:left="3060"/>
        <w:rPr>
          <w:rFonts w:hint="default" w:ascii="宋体" w:hAnsi="宋体" w:eastAsia="宋体" w:cs="宋体"/>
          <w:sz w:val="28"/>
          <w:szCs w:val="28"/>
          <w:highlight w:val="none"/>
          <w:lang w:val="en-US" w:eastAsia="zh-CN"/>
        </w:rPr>
      </w:pPr>
      <w:r>
        <w:rPr>
          <w:rFonts w:hint="eastAsia" w:cs="宋体"/>
          <w:spacing w:val="-2"/>
          <w:sz w:val="28"/>
          <w:szCs w:val="28"/>
          <w:highlight w:val="none"/>
          <w:lang w:val="en-US" w:eastAsia="zh-CN"/>
          <w14:textOutline w14:w="5103" w14:cap="sq" w14:cmpd="sng">
            <w14:solidFill>
              <w14:srgbClr w14:val="000000"/>
            </w14:solidFill>
            <w14:prstDash w14:val="solid"/>
            <w14:bevel/>
          </w14:textOutline>
        </w:rPr>
        <w:t>十</w:t>
      </w:r>
      <w:r>
        <w:rPr>
          <w:rFonts w:hint="eastAsia" w:ascii="宋体" w:hAnsi="宋体" w:eastAsia="宋体" w:cs="宋体"/>
          <w:spacing w:val="-2"/>
          <w:sz w:val="28"/>
          <w:szCs w:val="28"/>
          <w:highlight w:val="none"/>
          <w14:textOutline w14:w="5103" w14:cap="sq" w14:cmpd="sng">
            <w14:solidFill>
              <w14:srgbClr w14:val="000000"/>
            </w14:solidFill>
            <w14:prstDash w14:val="solid"/>
            <w14:bevel/>
          </w14:textOutline>
        </w:rPr>
        <w:t>、</w:t>
      </w:r>
      <w:r>
        <w:rPr>
          <w:rFonts w:hint="eastAsia" w:cs="宋体"/>
          <w:spacing w:val="-2"/>
          <w:sz w:val="28"/>
          <w:szCs w:val="28"/>
          <w:highlight w:val="none"/>
          <w:lang w:val="en-US" w:eastAsia="zh-CN"/>
          <w14:textOutline w14:w="5103" w14:cap="sq" w14:cmpd="sng">
            <w14:solidFill>
              <w14:srgbClr w14:val="000000"/>
            </w14:solidFill>
            <w14:prstDash w14:val="solid"/>
            <w14:bevel/>
          </w14:textOutline>
        </w:rPr>
        <w:t>其他资质证明材料</w:t>
      </w:r>
    </w:p>
    <w:p w14:paraId="51E96CF9">
      <w:pPr>
        <w:spacing w:line="299" w:lineRule="auto"/>
        <w:rPr>
          <w:rFonts w:hint="eastAsia" w:ascii="宋体" w:hAnsi="宋体" w:eastAsia="宋体" w:cs="宋体"/>
          <w:sz w:val="21"/>
          <w:highlight w:val="none"/>
        </w:rPr>
      </w:pPr>
    </w:p>
    <w:p w14:paraId="1CE86BEA">
      <w:pPr>
        <w:spacing w:line="299" w:lineRule="auto"/>
        <w:rPr>
          <w:rFonts w:hint="eastAsia" w:ascii="宋体" w:hAnsi="宋体" w:eastAsia="宋体" w:cs="宋体"/>
          <w:sz w:val="21"/>
          <w:highlight w:val="none"/>
        </w:rPr>
      </w:pPr>
    </w:p>
    <w:p w14:paraId="5FC8BB50">
      <w:pPr>
        <w:pStyle w:val="2"/>
        <w:spacing w:before="100" w:line="225" w:lineRule="auto"/>
        <w:ind w:left="27"/>
        <w:rPr>
          <w:rFonts w:hint="default" w:ascii="宋体" w:hAnsi="宋体" w:eastAsia="宋体" w:cs="宋体"/>
          <w:sz w:val="31"/>
          <w:szCs w:val="31"/>
          <w:highlight w:val="none"/>
          <w:lang w:val="en-US" w:eastAsia="zh-CN"/>
        </w:rPr>
      </w:pPr>
      <w:r>
        <w:rPr>
          <w:rFonts w:hint="eastAsia" w:cs="宋体"/>
          <w:spacing w:val="10"/>
          <w:sz w:val="31"/>
          <w:szCs w:val="31"/>
          <w:highlight w:val="none"/>
          <w:lang w:val="en-US" w:eastAsia="zh-CN"/>
          <w14:textOutline w14:w="5793" w14:cap="sq" w14:cmpd="sng">
            <w14:solidFill>
              <w14:srgbClr w14:val="000000"/>
            </w14:solidFill>
            <w14:prstDash w14:val="solid"/>
            <w14:bevel/>
          </w14:textOutline>
        </w:rPr>
        <w:t>厂家授权书、货物运输配送及时性保证书和其他供应商认为提供的证明材料。</w:t>
      </w:r>
    </w:p>
    <w:p w14:paraId="3C7E41D0">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C68AB42">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A5951F2">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A4A585B">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3E718573">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5F76500B">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351AE294">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5C7FA6CD">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7115E849">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65C9F23C">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51804C57">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7DD6D6E0">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78541146">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03A5460">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BDDD37A">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F3F9F6">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6D2FB23D">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214B4472">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D625BE1">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4844FD3">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56E334">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E3E192">
      <w:pPr>
        <w:pStyle w:val="2"/>
        <w:spacing w:before="179" w:line="220" w:lineRule="auto"/>
        <w:rPr>
          <w:rFonts w:hint="eastAsia" w:ascii="宋体" w:hAnsi="宋体" w:eastAsia="宋体" w:cs="宋体"/>
          <w:sz w:val="24"/>
          <w:szCs w:val="24"/>
          <w:highlight w:val="none"/>
        </w:rPr>
      </w:pPr>
    </w:p>
    <w:sectPr>
      <w:footerReference r:id="rId11" w:type="default"/>
      <w:pgSz w:w="11906" w:h="16839"/>
      <w:pgMar w:top="1431" w:right="1698" w:bottom="1625" w:left="1785" w:header="0" w:footer="141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FD1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1BC0B">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E1BC0B">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53C5C7F">
    <w:pPr>
      <w:pStyle w:val="3"/>
    </w:pPr>
  </w:p>
  <w:p w14:paraId="30EBE3F4">
    <w:pPr>
      <w:pStyle w:val="3"/>
    </w:pPr>
  </w:p>
  <w:p w14:paraId="46912E1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366D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E65EC">
                          <w:pPr>
                            <w:pStyle w:val="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8E65EC">
                    <w:pPr>
                      <w:pStyle w:val="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3E7A3F3B">
    <w:pPr>
      <w:pStyle w:val="3"/>
    </w:pPr>
  </w:p>
  <w:p w14:paraId="3BCECBE2">
    <w:pPr>
      <w:pStyle w:val="3"/>
    </w:pPr>
  </w:p>
  <w:p w14:paraId="4831967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A9715">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686A3">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F686A3">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4BFF2554">
    <w:pPr>
      <w:pStyle w:val="3"/>
    </w:pPr>
  </w:p>
  <w:p w14:paraId="3B98FF1D">
    <w:pPr>
      <w:pStyle w:val="3"/>
    </w:pPr>
  </w:p>
  <w:p w14:paraId="648EDAE4">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1F099">
    <w:pPr>
      <w:spacing w:line="14" w:lineRule="auto"/>
      <w:rPr>
        <w:rFonts w:hint="default" w:ascii="Arial"/>
        <w:sz w:val="2"/>
        <w:lang w:val="en-US"/>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D396E">
                          <w:pPr>
                            <w:pStyle w:val="3"/>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8D396E">
                    <w:pPr>
                      <w:pStyle w:val="3"/>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r>
      <w:rPr>
        <w:rFonts w:hint="eastAsia" w:eastAsia="宋体"/>
        <w:sz w:val="2"/>
        <w:lang w:val="en-US" w:eastAsia="zh-CN"/>
      </w:rPr>
      <w:t>11616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55D80">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3C83F">
                          <w:pPr>
                            <w:pStyle w:val="3"/>
                          </w:pPr>
                          <w:r>
                            <w:t xml:space="preserve">第 </w:t>
                          </w:r>
                          <w:r>
                            <w:fldChar w:fldCharType="begin"/>
                          </w:r>
                          <w:r>
                            <w:instrText xml:space="preserve"> PAGE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AD3C83F">
                    <w:pPr>
                      <w:pStyle w:val="3"/>
                    </w:pPr>
                    <w:r>
                      <w:t xml:space="preserve">第 </w:t>
                    </w:r>
                    <w:r>
                      <w:fldChar w:fldCharType="begin"/>
                    </w:r>
                    <w:r>
                      <w:instrText xml:space="preserve"> PAGE  \* MERGEFORMAT </w:instrText>
                    </w:r>
                    <w:r>
                      <w:fldChar w:fldCharType="separate"/>
                    </w:r>
                    <w:r>
                      <w:t>22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DE50D">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D8F65">
                          <w:pPr>
                            <w:pStyle w:val="3"/>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8D8F65">
                    <w:pPr>
                      <w:pStyle w:val="3"/>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9728">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CDE9A">
                          <w:pPr>
                            <w:pStyle w:val="3"/>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4CDE9A">
                    <w:pPr>
                      <w:pStyle w:val="3"/>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1910A08"/>
    <w:rsid w:val="01DB1C83"/>
    <w:rsid w:val="01DD3C4D"/>
    <w:rsid w:val="02AF383B"/>
    <w:rsid w:val="03001307"/>
    <w:rsid w:val="06D03D80"/>
    <w:rsid w:val="092D54BA"/>
    <w:rsid w:val="092E4D8E"/>
    <w:rsid w:val="09475E50"/>
    <w:rsid w:val="0B106E41"/>
    <w:rsid w:val="0C38055C"/>
    <w:rsid w:val="0CEA2F36"/>
    <w:rsid w:val="0DA40B07"/>
    <w:rsid w:val="0DB01057"/>
    <w:rsid w:val="0DE34399"/>
    <w:rsid w:val="0DF572BF"/>
    <w:rsid w:val="0E110435"/>
    <w:rsid w:val="0E2E0CE9"/>
    <w:rsid w:val="0E341099"/>
    <w:rsid w:val="0EB83A78"/>
    <w:rsid w:val="0F1013D4"/>
    <w:rsid w:val="1164590D"/>
    <w:rsid w:val="11A44892"/>
    <w:rsid w:val="11AE1162"/>
    <w:rsid w:val="12170AB5"/>
    <w:rsid w:val="124A0FA8"/>
    <w:rsid w:val="12DC3AAD"/>
    <w:rsid w:val="13842088"/>
    <w:rsid w:val="138642FC"/>
    <w:rsid w:val="13F56BD4"/>
    <w:rsid w:val="15E04AFD"/>
    <w:rsid w:val="17A96653"/>
    <w:rsid w:val="17BF637F"/>
    <w:rsid w:val="18D45952"/>
    <w:rsid w:val="1A0E6C42"/>
    <w:rsid w:val="1A935399"/>
    <w:rsid w:val="1AB60400"/>
    <w:rsid w:val="1ABA2925"/>
    <w:rsid w:val="1B1A7868"/>
    <w:rsid w:val="1BA86C22"/>
    <w:rsid w:val="1CC161ED"/>
    <w:rsid w:val="1E522E75"/>
    <w:rsid w:val="1F073C5F"/>
    <w:rsid w:val="213D4C18"/>
    <w:rsid w:val="21AB746C"/>
    <w:rsid w:val="2277734E"/>
    <w:rsid w:val="24727DCD"/>
    <w:rsid w:val="24A955C9"/>
    <w:rsid w:val="24FA28A8"/>
    <w:rsid w:val="25357778"/>
    <w:rsid w:val="25F767DC"/>
    <w:rsid w:val="26802C75"/>
    <w:rsid w:val="26920BFA"/>
    <w:rsid w:val="26BE4A7C"/>
    <w:rsid w:val="26C73313"/>
    <w:rsid w:val="2729330D"/>
    <w:rsid w:val="28402B48"/>
    <w:rsid w:val="28433F5A"/>
    <w:rsid w:val="294A71C5"/>
    <w:rsid w:val="296813A4"/>
    <w:rsid w:val="29CF181E"/>
    <w:rsid w:val="2A822B30"/>
    <w:rsid w:val="2D4A5D8B"/>
    <w:rsid w:val="2DF16466"/>
    <w:rsid w:val="2E0917A2"/>
    <w:rsid w:val="2EC92CDF"/>
    <w:rsid w:val="2FF10740"/>
    <w:rsid w:val="304C1E1A"/>
    <w:rsid w:val="311C359A"/>
    <w:rsid w:val="31B47C77"/>
    <w:rsid w:val="323D5EBE"/>
    <w:rsid w:val="32C75788"/>
    <w:rsid w:val="335827B3"/>
    <w:rsid w:val="34474DD2"/>
    <w:rsid w:val="35AA386B"/>
    <w:rsid w:val="36B73DE7"/>
    <w:rsid w:val="384635F3"/>
    <w:rsid w:val="38E726E0"/>
    <w:rsid w:val="390A63CE"/>
    <w:rsid w:val="39C742BF"/>
    <w:rsid w:val="3B4F0A10"/>
    <w:rsid w:val="3B60677A"/>
    <w:rsid w:val="3B64270E"/>
    <w:rsid w:val="3C355E58"/>
    <w:rsid w:val="3C3C2D43"/>
    <w:rsid w:val="3D3103CE"/>
    <w:rsid w:val="3F8A2017"/>
    <w:rsid w:val="40181D19"/>
    <w:rsid w:val="414D154E"/>
    <w:rsid w:val="414F3518"/>
    <w:rsid w:val="42766E12"/>
    <w:rsid w:val="42B42C6E"/>
    <w:rsid w:val="434475FE"/>
    <w:rsid w:val="43844604"/>
    <w:rsid w:val="43D61CCF"/>
    <w:rsid w:val="453A628D"/>
    <w:rsid w:val="45587DCC"/>
    <w:rsid w:val="46911CBF"/>
    <w:rsid w:val="46F528FA"/>
    <w:rsid w:val="4703568C"/>
    <w:rsid w:val="471E7C15"/>
    <w:rsid w:val="47B16CDB"/>
    <w:rsid w:val="483D40CA"/>
    <w:rsid w:val="4A657908"/>
    <w:rsid w:val="4A802994"/>
    <w:rsid w:val="4A9838E3"/>
    <w:rsid w:val="4AB10DA0"/>
    <w:rsid w:val="4B0D06CC"/>
    <w:rsid w:val="4BCB5E91"/>
    <w:rsid w:val="4E65437B"/>
    <w:rsid w:val="4EC37166"/>
    <w:rsid w:val="4F7038B0"/>
    <w:rsid w:val="533D58C6"/>
    <w:rsid w:val="535E583D"/>
    <w:rsid w:val="554A0380"/>
    <w:rsid w:val="55E97640"/>
    <w:rsid w:val="583777FA"/>
    <w:rsid w:val="588B70D4"/>
    <w:rsid w:val="58E80082"/>
    <w:rsid w:val="59B368E2"/>
    <w:rsid w:val="5A33357F"/>
    <w:rsid w:val="5A6951F3"/>
    <w:rsid w:val="5B3A093D"/>
    <w:rsid w:val="5C370F92"/>
    <w:rsid w:val="5C3953AA"/>
    <w:rsid w:val="5C3F26AF"/>
    <w:rsid w:val="5DC11F10"/>
    <w:rsid w:val="5E837BCF"/>
    <w:rsid w:val="5EE50BC0"/>
    <w:rsid w:val="601856F1"/>
    <w:rsid w:val="608F7035"/>
    <w:rsid w:val="6118527D"/>
    <w:rsid w:val="614147D4"/>
    <w:rsid w:val="614E6B6C"/>
    <w:rsid w:val="622D44F4"/>
    <w:rsid w:val="63424833"/>
    <w:rsid w:val="638C5AAE"/>
    <w:rsid w:val="649317EA"/>
    <w:rsid w:val="64AF5EF8"/>
    <w:rsid w:val="65B732B6"/>
    <w:rsid w:val="661701F9"/>
    <w:rsid w:val="669E6224"/>
    <w:rsid w:val="68E51EE8"/>
    <w:rsid w:val="696848C8"/>
    <w:rsid w:val="6A240ED7"/>
    <w:rsid w:val="6AD445CE"/>
    <w:rsid w:val="6CC60283"/>
    <w:rsid w:val="6E3D293F"/>
    <w:rsid w:val="6EA96455"/>
    <w:rsid w:val="6F517430"/>
    <w:rsid w:val="70422316"/>
    <w:rsid w:val="71641E18"/>
    <w:rsid w:val="71C21D97"/>
    <w:rsid w:val="7399049F"/>
    <w:rsid w:val="741116EB"/>
    <w:rsid w:val="74B9247B"/>
    <w:rsid w:val="7521074C"/>
    <w:rsid w:val="75947170"/>
    <w:rsid w:val="775748F9"/>
    <w:rsid w:val="780D320A"/>
    <w:rsid w:val="783650B3"/>
    <w:rsid w:val="789C633C"/>
    <w:rsid w:val="78B813C8"/>
    <w:rsid w:val="79CE69C9"/>
    <w:rsid w:val="7CE4157E"/>
    <w:rsid w:val="7D8D46CB"/>
    <w:rsid w:val="7FF80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52"/>
      <w:szCs w:val="52"/>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39"/>
  </w:style>
  <w:style w:type="paragraph" w:styleId="6">
    <w:name w:val="toc 2"/>
    <w:basedOn w:val="1"/>
    <w:next w:val="1"/>
    <w:autoRedefine/>
    <w:qFormat/>
    <w:uiPriority w:val="39"/>
    <w:pPr>
      <w:ind w:left="20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autoRedefine/>
    <w:qFormat/>
    <w:uiPriority w:val="0"/>
    <w:pPr>
      <w:spacing w:before="240" w:after="60"/>
      <w:jc w:val="center"/>
      <w:outlineLvl w:val="0"/>
    </w:pPr>
    <w:rPr>
      <w:rFonts w:ascii="Cambria" w:hAnsi="Cambria"/>
      <w:b/>
      <w:bCs/>
      <w:szCs w:val="32"/>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qFormat/>
    <w:uiPriority w:val="99"/>
    <w:rPr>
      <w:color w:val="333333"/>
      <w:u w:val="none"/>
    </w:rPr>
  </w:style>
  <w:style w:type="paragraph" w:customStyle="1" w:styleId="13">
    <w:name w:val="样式1"/>
    <w:basedOn w:val="4"/>
    <w:next w:val="1"/>
    <w:autoRedefine/>
    <w:qFormat/>
    <w:uiPriority w:val="0"/>
    <w:rPr>
      <w:rFonts w:ascii="方正小标宋_GBK" w:eastAsia="方正小标宋_GBK"/>
      <w:sz w:val="44"/>
      <w:szCs w:val="44"/>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宋体" w:hAnsi="宋体" w:eastAsia="宋体" w:cs="宋体"/>
      <w:sz w:val="24"/>
      <w:szCs w:val="24"/>
      <w:lang w:val="en-US" w:eastAsia="en-US" w:bidi="ar-SA"/>
    </w:rPr>
  </w:style>
  <w:style w:type="character" w:customStyle="1" w:styleId="16">
    <w:name w:val="font11"/>
    <w:basedOn w:val="11"/>
    <w:autoRedefine/>
    <w:qFormat/>
    <w:uiPriority w:val="0"/>
    <w:rPr>
      <w:rFonts w:hint="eastAsia" w:ascii="宋体" w:hAnsi="宋体" w:eastAsia="宋体" w:cs="宋体"/>
      <w:color w:val="000000"/>
      <w:sz w:val="20"/>
      <w:szCs w:val="20"/>
      <w:u w:val="none"/>
    </w:rPr>
  </w:style>
  <w:style w:type="paragraph" w:customStyle="1" w:styleId="17">
    <w:name w:val="Body text|1"/>
    <w:basedOn w:val="1"/>
    <w:autoRedefine/>
    <w:qFormat/>
    <w:uiPriority w:val="0"/>
    <w:pPr>
      <w:spacing w:line="420" w:lineRule="auto"/>
      <w:ind w:firstLine="400"/>
    </w:pPr>
    <w:rPr>
      <w:rFonts w:ascii="宋体" w:hAnsi="宋体" w:cs="宋体"/>
      <w:sz w:val="22"/>
      <w:lang w:val="zh-TW" w:eastAsia="zh-TW" w:bidi="zh-TW"/>
    </w:rPr>
  </w:style>
  <w:style w:type="paragraph" w:styleId="18">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8502</Words>
  <Characters>10216</Characters>
  <TotalTime>7</TotalTime>
  <ScaleCrop>false</ScaleCrop>
  <LinksUpToDate>false</LinksUpToDate>
  <CharactersWithSpaces>10582</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2022-05-13T16:20:00Z</dcterms:created>
  <dc:creator>杨 成钊</dc:creator>
  <cp:lastModifiedBy>the monster</cp:lastModifiedBy>
  <dcterms:modified xsi:type="dcterms:W3CDTF">2024-11-06T10:01:52Z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2024-03-30T17:02:12Z</vt:filetime>
  </property>
  <property fmtid="{D5CDD505-2E9C-101B-9397-08002B2CF9AE}" pid="4" name="KSOProductBuildVer">
    <vt:lpwstr>2052-12.1.0.18345</vt:lpwstr>
  </property>
  <property fmtid="{D5CDD505-2E9C-101B-9397-08002B2CF9AE}" pid="5" name="ICV">
    <vt:lpwstr>6C175C3FA03F402DA286E7DEB724ACA8_13</vt:lpwstr>
  </property>
</Properties>
</file>