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46BB529B">
      <w:pPr>
        <w:spacing w:before="234" w:line="222" w:lineRule="auto"/>
        <w:jc w:val="center"/>
        <w:rPr>
          <w:rFonts w:ascii="仿宋" w:hAnsi="仿宋" w:eastAsia="仿宋" w:cs="仿宋"/>
          <w:spacing w:val="2"/>
          <w:sz w:val="56"/>
          <w:szCs w:val="56"/>
          <w14:textOutline w14:w="9143" w14:cap="flat" w14:cmpd="sng">
            <w14:solidFill>
              <w14:srgbClr w14:val="000000"/>
            </w14:solidFill>
            <w14:prstDash w14:val="solid"/>
            <w14:miter w14:val="0"/>
          </w14:textOutline>
        </w:rPr>
      </w:pPr>
      <w:r>
        <w:rPr>
          <w:rFonts w:hint="eastAsia" w:ascii="仿宋" w:hAnsi="仿宋" w:eastAsia="仿宋" w:cs="仿宋"/>
          <w:spacing w:val="2"/>
          <w:sz w:val="56"/>
          <w:szCs w:val="56"/>
          <w:lang w:eastAsia="zh-CN"/>
          <w14:textOutline w14:w="9143" w14:cap="flat" w14:cmpd="sng">
            <w14:solidFill>
              <w14:srgbClr w14:val="000000"/>
            </w14:solidFill>
            <w14:prstDash w14:val="solid"/>
            <w14:miter w14:val="0"/>
          </w14:textOutline>
        </w:rPr>
        <w:t>甘肃前进牧业科技有限责任公司</w:t>
      </w:r>
      <w:r>
        <w:rPr>
          <w:rFonts w:hint="eastAsia" w:ascii="仿宋" w:hAnsi="仿宋" w:eastAsia="仿宋" w:cs="仿宋"/>
          <w:spacing w:val="2"/>
          <w:sz w:val="56"/>
          <w:szCs w:val="56"/>
          <w:lang w:val="en-US" w:eastAsia="zh-CN"/>
          <w14:textOutline w14:w="9143" w14:cap="flat" w14:cmpd="sng">
            <w14:solidFill>
              <w14:srgbClr w14:val="000000"/>
            </w14:solidFill>
            <w14:prstDash w14:val="solid"/>
            <w14:miter w14:val="0"/>
          </w14:textOutline>
        </w:rPr>
        <w:t>2024年第四季度</w:t>
      </w:r>
      <w:r>
        <w:rPr>
          <w:rFonts w:hint="eastAsia" w:ascii="仿宋" w:hAnsi="仿宋" w:eastAsia="仿宋" w:cs="仿宋"/>
          <w:spacing w:val="2"/>
          <w:sz w:val="56"/>
          <w:szCs w:val="56"/>
          <w:lang w:eastAsia="zh-CN"/>
          <w14:textOutline w14:w="9143" w14:cap="flat" w14:cmpd="sng">
            <w14:solidFill>
              <w14:srgbClr w14:val="000000"/>
            </w14:solidFill>
            <w14:prstDash w14:val="solid"/>
            <w14:miter w14:val="0"/>
          </w14:textOutline>
        </w:rPr>
        <w:t>废旧物资竞价项目</w:t>
      </w:r>
    </w:p>
    <w:p w14:paraId="0E4FF7C6">
      <w:pPr>
        <w:spacing w:before="234" w:line="222" w:lineRule="auto"/>
        <w:jc w:val="center"/>
        <w:rPr>
          <w:rFonts w:ascii="仿宋" w:hAnsi="仿宋" w:eastAsia="仿宋" w:cs="仿宋"/>
          <w:spacing w:val="2"/>
          <w:sz w:val="56"/>
          <w:szCs w:val="56"/>
          <w14:textOutline w14:w="9143" w14:cap="flat" w14:cmpd="sng">
            <w14:solidFill>
              <w14:srgbClr w14:val="000000"/>
            </w14:solidFill>
            <w14:prstDash w14:val="solid"/>
            <w14:miter w14:val="0"/>
          </w14:textOutline>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竞</w:t>
      </w: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 </w:t>
      </w: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价</w:t>
      </w: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竞价项目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QJKJ-JJ-FJWZ-20240925</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AFEB41">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112515F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竞价人须知</w:t>
      </w:r>
    </w:p>
    <w:p w14:paraId="737D019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hint="eastAsia" w:ascii="仿宋" w:hAnsi="仿宋" w:eastAsia="仿宋" w:cs="仿宋"/>
          <w:spacing w:val="-4"/>
          <w:sz w:val="36"/>
          <w:szCs w:val="36"/>
          <w:lang w:eastAsia="zh-CN"/>
        </w:rPr>
        <w:t>竞价</w:t>
      </w:r>
      <w:r>
        <w:rPr>
          <w:rFonts w:ascii="仿宋" w:hAnsi="仿宋" w:eastAsia="仿宋" w:cs="仿宋"/>
          <w:spacing w:val="-3"/>
          <w:sz w:val="36"/>
          <w:szCs w:val="36"/>
        </w:rPr>
        <w:t>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hint="eastAsia" w:ascii="仿宋" w:hAnsi="仿宋" w:eastAsia="仿宋" w:cs="仿宋"/>
          <w:spacing w:val="-2"/>
          <w:sz w:val="44"/>
          <w:szCs w:val="44"/>
          <w:lang w:eastAsia="zh-CN"/>
          <w14:textOutline w14:w="6096" w14:cap="flat" w14:cmpd="sng">
            <w14:solidFill>
              <w14:srgbClr w14:val="000000"/>
            </w14:solidFill>
            <w14:prstDash w14:val="solid"/>
            <w14:miter w14:val="0"/>
          </w14:textOutline>
        </w:rPr>
        <w:t>竞价</w:t>
      </w:r>
      <w:r>
        <w:rPr>
          <w:rFonts w:ascii="仿宋" w:hAnsi="仿宋" w:eastAsia="仿宋" w:cs="仿宋"/>
          <w:spacing w:val="-2"/>
          <w:sz w:val="44"/>
          <w:szCs w:val="44"/>
          <w14:textOutline w14:w="6096" w14:cap="flat" w14:cmpd="sng">
            <w14:solidFill>
              <w14:srgbClr w14:val="000000"/>
            </w14:solidFill>
            <w14:prstDash w14:val="solid"/>
            <w14:miter w14:val="0"/>
          </w14:textOutline>
        </w:rPr>
        <w:t>人须知</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900"/>
        <w:gridCol w:w="6127"/>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082" w:type="pct"/>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3489" w:type="pct"/>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28" w:type="pct"/>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82" w:type="pct"/>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3489" w:type="pct"/>
            <w:vAlign w:val="center"/>
          </w:tcPr>
          <w:p w14:paraId="1B3FD98F">
            <w:pPr>
              <w:widowControl w:val="0"/>
              <w:spacing w:before="305" w:line="212" w:lineRule="auto"/>
              <w:jc w:val="left"/>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28" w:type="pct"/>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082" w:type="pct"/>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3489" w:type="pct"/>
            <w:vAlign w:val="top"/>
          </w:tcPr>
          <w:p w14:paraId="53B7F48C">
            <w:pPr>
              <w:pStyle w:val="5"/>
              <w:keepNext w:val="0"/>
              <w:keepLines w:val="0"/>
              <w:widowControl/>
              <w:suppressLineNumbers w:val="0"/>
              <w:spacing w:before="0" w:beforeAutospacing="0" w:after="0" w:afterAutospacing="0" w:line="630" w:lineRule="atLeast"/>
              <w:ind w:right="0"/>
              <w:jc w:val="both"/>
              <w:rPr>
                <w:rFonts w:ascii="仿宋" w:hAnsi="仿宋" w:eastAsia="仿宋" w:cs="仿宋"/>
                <w:sz w:val="24"/>
                <w:szCs w:val="24"/>
                <w:vertAlign w:val="baseline"/>
              </w:rPr>
            </w:pPr>
            <w:r>
              <w:rPr>
                <w:rFonts w:hint="eastAsia" w:ascii="仿宋" w:hAnsi="仿宋" w:eastAsia="仿宋" w:cs="仿宋"/>
                <w:snapToGrid w:val="0"/>
                <w:color w:val="000000"/>
                <w:kern w:val="0"/>
                <w:sz w:val="24"/>
                <w:szCs w:val="24"/>
                <w:vertAlign w:val="baseline"/>
                <w:lang w:eastAsia="zh-CN"/>
              </w:rPr>
              <w:t>甘肃前进牧业科技有限责任公司</w:t>
            </w:r>
            <w:r>
              <w:rPr>
                <w:rFonts w:hint="eastAsia" w:ascii="仿宋" w:hAnsi="仿宋" w:eastAsia="仿宋" w:cs="仿宋"/>
                <w:snapToGrid w:val="0"/>
                <w:color w:val="000000"/>
                <w:kern w:val="0"/>
                <w:sz w:val="24"/>
                <w:szCs w:val="24"/>
                <w:vertAlign w:val="baseline"/>
                <w:lang w:val="en-US" w:eastAsia="zh-CN"/>
              </w:rPr>
              <w:t>2024年第四季度</w:t>
            </w:r>
            <w:r>
              <w:rPr>
                <w:rFonts w:hint="eastAsia" w:ascii="仿宋" w:hAnsi="仿宋" w:eastAsia="仿宋" w:cs="仿宋"/>
                <w:snapToGrid w:val="0"/>
                <w:color w:val="000000"/>
                <w:kern w:val="0"/>
                <w:sz w:val="24"/>
                <w:szCs w:val="24"/>
                <w:vertAlign w:val="baseline"/>
                <w:lang w:eastAsia="zh-CN"/>
              </w:rPr>
              <w:t>废旧物资出售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082" w:type="pct"/>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3489" w:type="pct"/>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082" w:type="pct"/>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回收时间</w:t>
            </w:r>
          </w:p>
        </w:tc>
        <w:tc>
          <w:tcPr>
            <w:tcW w:w="3489" w:type="pct"/>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根据各牧场月计划进行回收</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082" w:type="pct"/>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竞价范围</w:t>
            </w:r>
          </w:p>
        </w:tc>
        <w:tc>
          <w:tcPr>
            <w:tcW w:w="3489" w:type="pct"/>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w:t>
            </w: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设为</w:t>
            </w:r>
            <w:r>
              <w:rPr>
                <w:rFonts w:hint="eastAsia" w:ascii="仿宋" w:hAnsi="仿宋" w:eastAsia="仿宋" w:cs="仿宋"/>
                <w:sz w:val="24"/>
                <w:szCs w:val="24"/>
                <w:vertAlign w:val="baseline"/>
                <w:lang w:val="en-US" w:eastAsia="zh-CN"/>
              </w:rPr>
              <w:t>贰</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napToGrid w:val="0"/>
                <w:color w:val="000000"/>
                <w:kern w:val="0"/>
                <w:sz w:val="24"/>
                <w:szCs w:val="24"/>
                <w:vertAlign w:val="baseline"/>
                <w:lang w:eastAsia="zh-CN"/>
              </w:rPr>
              <w:t>甘肃前进牧业科技有限责任公司</w:t>
            </w:r>
            <w:r>
              <w:rPr>
                <w:rFonts w:hint="eastAsia" w:ascii="仿宋" w:hAnsi="仿宋" w:eastAsia="仿宋" w:cs="仿宋"/>
                <w:snapToGrid w:val="0"/>
                <w:color w:val="000000"/>
                <w:kern w:val="0"/>
                <w:sz w:val="24"/>
                <w:szCs w:val="24"/>
                <w:vertAlign w:val="baseline"/>
                <w:lang w:val="en-US" w:eastAsia="zh-CN"/>
              </w:rPr>
              <w:t>2024年第四季度</w:t>
            </w:r>
            <w:r>
              <w:rPr>
                <w:rFonts w:hint="eastAsia" w:ascii="仿宋" w:hAnsi="仿宋" w:eastAsia="仿宋" w:cs="仿宋"/>
                <w:snapToGrid w:val="0"/>
                <w:color w:val="000000"/>
                <w:kern w:val="0"/>
                <w:sz w:val="24"/>
                <w:szCs w:val="24"/>
                <w:vertAlign w:val="baseline"/>
                <w:lang w:eastAsia="zh-CN"/>
              </w:rPr>
              <w:t>废旧物资出售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w:t>
            </w: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082" w:type="pct"/>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竞价人资格</w:t>
            </w:r>
          </w:p>
        </w:tc>
        <w:tc>
          <w:tcPr>
            <w:tcW w:w="3489" w:type="pct"/>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人必须是在中华人民共和国境内注册，能独立承担民事责任的法人；具有市场监督管理部门核发的有效的载有统一社会信用代码的营业执照，且营业执照</w:t>
            </w:r>
            <w:r>
              <w:rPr>
                <w:rFonts w:hint="eastAsia" w:ascii="仿宋" w:hAnsi="仿宋" w:eastAsia="仿宋" w:cs="仿宋"/>
                <w:sz w:val="24"/>
                <w:szCs w:val="24"/>
                <w:vertAlign w:val="baseline"/>
                <w:lang w:eastAsia="zh-CN"/>
              </w:rPr>
              <w:t>符合</w:t>
            </w:r>
            <w:r>
              <w:rPr>
                <w:rFonts w:hint="eastAsia" w:ascii="仿宋" w:hAnsi="仿宋" w:eastAsia="仿宋" w:cs="仿宋"/>
                <w:sz w:val="24"/>
                <w:szCs w:val="24"/>
                <w:vertAlign w:val="baseline"/>
              </w:rPr>
              <w:t>招标人需求的经营范围。如</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人为代理商，</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082" w:type="pct"/>
            <w:vAlign w:val="center"/>
          </w:tcPr>
          <w:p w14:paraId="776C54E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文件递交截止时间</w:t>
            </w:r>
          </w:p>
        </w:tc>
        <w:tc>
          <w:tcPr>
            <w:tcW w:w="3489" w:type="pct"/>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09</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2 5</w:t>
            </w:r>
            <w:bookmarkStart w:id="0" w:name="_GoBack"/>
            <w:bookmarkEnd w:id="0"/>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12</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将竞价文件</w:t>
            </w:r>
            <w:r>
              <w:rPr>
                <w:rStyle w:val="9"/>
                <w:rFonts w:hint="eastAsia" w:ascii="仿宋" w:hAnsi="仿宋" w:eastAsia="仿宋" w:cs="仿宋"/>
                <w:color w:val="FF0000"/>
                <w:spacing w:val="-11"/>
                <w:sz w:val="24"/>
                <w:szCs w:val="24"/>
                <w:u w:val="none"/>
                <w:lang w:val="en-US" w:eastAsia="zh-CN"/>
              </w:rPr>
              <w:t>加盖公章</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竞价文件命名方式：竞价单位名称+项目名称+时间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082" w:type="pct"/>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3489" w:type="pct"/>
            <w:vAlign w:val="center"/>
          </w:tcPr>
          <w:p w14:paraId="73C24F9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文件必须由</w:t>
            </w: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人的法定代表人或其授权代理人在规定的位置签字并逐页加盖单位公章。</w:t>
            </w:r>
          </w:p>
        </w:tc>
      </w:tr>
    </w:tbl>
    <w:p w14:paraId="00AE0D73">
      <w:pPr>
        <w:spacing w:line="235" w:lineRule="exact"/>
      </w:pPr>
    </w:p>
    <w:p w14:paraId="0918C6CE">
      <w:pPr>
        <w:sectPr>
          <w:headerReference r:id="rId9" w:type="default"/>
          <w:footerReference r:id="rId10" w:type="default"/>
          <w:pgSz w:w="11905" w:h="16840"/>
          <w:pgMar w:top="1183" w:right="1667" w:bottom="1041" w:left="1671" w:header="882" w:footer="853" w:gutter="0"/>
          <w:pgNumType w:fmt="numberInDash"/>
          <w:cols w:space="720" w:num="1"/>
        </w:sectPr>
      </w:pP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二</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竞价</w:t>
      </w:r>
      <w:r>
        <w:rPr>
          <w:rFonts w:ascii="仿宋" w:hAnsi="仿宋" w:eastAsia="仿宋" w:cs="仿宋"/>
          <w:spacing w:val="-2"/>
          <w:sz w:val="48"/>
          <w:szCs w:val="48"/>
          <w14:textOutline w14:w="6096" w14:cap="flat" w14:cmpd="sng">
            <w14:solidFill>
              <w14:srgbClr w14:val="000000"/>
            </w14:solidFill>
            <w14:prstDash w14:val="solid"/>
            <w14:miter w14:val="0"/>
          </w14:textOutline>
        </w:rPr>
        <w:t>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竞</w:t>
      </w: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 </w:t>
      </w: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价</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hint="eastAsia" w:ascii="仿宋" w:hAnsi="仿宋" w:eastAsia="仿宋" w:cs="仿宋"/>
          <w:spacing w:val="-12"/>
          <w:sz w:val="32"/>
          <w:szCs w:val="32"/>
          <w:lang w:eastAsia="zh-CN"/>
        </w:rPr>
        <w:t>竞价</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08290F2">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竞价承诺书</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lang w:eastAsia="zh-CN"/>
        </w:rPr>
        <w:t>竞价</w:t>
      </w:r>
      <w:r>
        <w:rPr>
          <w:rFonts w:hint="eastAsia" w:ascii="仿宋" w:hAnsi="仿宋" w:eastAsia="仿宋" w:cs="仿宋"/>
          <w:spacing w:val="-5"/>
          <w:sz w:val="28"/>
          <w:szCs w:val="28"/>
        </w:rPr>
        <w:t>报价表</w:t>
      </w:r>
    </w:p>
    <w:p w14:paraId="11E601D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竞价人基本情况表</w:t>
      </w:r>
    </w:p>
    <w:p w14:paraId="6CA88E17">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竞价人资格证明相关文件</w:t>
      </w:r>
    </w:p>
    <w:p w14:paraId="7BACC8DB">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竞价人认为有必要提交的其他资料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2FDE5B3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69BE089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jc w:val="center"/>
        <w:textAlignment w:val="baseline"/>
        <w:rPr>
          <w:rFonts w:hint="eastAsia" w:ascii="仿宋" w:hAnsi="仿宋" w:eastAsia="仿宋" w:cs="仿宋"/>
          <w:b/>
          <w:bCs/>
          <w:sz w:val="22"/>
          <w:szCs w:val="22"/>
        </w:rPr>
      </w:pPr>
      <w:r>
        <w:rPr>
          <w:rFonts w:hint="eastAsia" w:ascii="仿宋" w:hAnsi="仿宋" w:eastAsia="仿宋" w:cs="仿宋"/>
          <w:b/>
          <w:bCs/>
          <w:spacing w:val="-6"/>
          <w:sz w:val="28"/>
          <w:szCs w:val="28"/>
        </w:rPr>
        <w:t>一、</w:t>
      </w:r>
      <w:r>
        <w:rPr>
          <w:rFonts w:hint="eastAsia" w:ascii="仿宋" w:hAnsi="仿宋" w:eastAsia="仿宋" w:cs="仿宋"/>
          <w:b/>
          <w:bCs/>
          <w:spacing w:val="-6"/>
          <w:sz w:val="28"/>
          <w:szCs w:val="28"/>
          <w:lang w:val="en-US" w:eastAsia="zh-CN"/>
        </w:rPr>
        <w:t>竞价承诺书</w:t>
      </w:r>
    </w:p>
    <w:p w14:paraId="399287C6">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388CCC9">
      <w:pPr>
        <w:numPr>
          <w:ilvl w:val="0"/>
          <w:numId w:val="0"/>
        </w:numPr>
        <w:tabs>
          <w:tab w:val="left" w:pos="267"/>
        </w:tabs>
        <w:spacing w:before="302" w:line="362" w:lineRule="auto"/>
        <w:ind w:left="578" w:leftChars="0" w:right="110" w:rightChars="0" w:firstLine="444" w:firstLineChars="200"/>
        <w:rPr>
          <w:rFonts w:hint="eastAsia" w:ascii="仿宋" w:hAnsi="仿宋" w:eastAsia="仿宋" w:cs="仿宋"/>
          <w:spacing w:val="-4"/>
          <w:sz w:val="24"/>
          <w:szCs w:val="24"/>
          <w:lang w:val="en-US" w:eastAsia="zh-CN"/>
        </w:rPr>
      </w:pPr>
      <w:r>
        <w:rPr>
          <w:rFonts w:ascii="仿宋" w:hAnsi="仿宋" w:eastAsia="仿宋" w:cs="仿宋"/>
          <w:spacing w:val="-9"/>
          <w:sz w:val="24"/>
          <w:szCs w:val="24"/>
        </w:rPr>
        <w:t>根据你方</w:t>
      </w:r>
      <w:r>
        <w:rPr>
          <w:rFonts w:hint="eastAsia" w:ascii="仿宋" w:hAnsi="仿宋" w:eastAsia="仿宋" w:cs="仿宋"/>
          <w:spacing w:val="-9"/>
          <w:sz w:val="24"/>
          <w:szCs w:val="24"/>
          <w:lang w:eastAsia="zh-CN"/>
        </w:rPr>
        <w:t>竞价</w:t>
      </w:r>
      <w:r>
        <w:rPr>
          <w:rFonts w:ascii="仿宋" w:hAnsi="仿宋" w:eastAsia="仿宋" w:cs="仿宋"/>
          <w:spacing w:val="-9"/>
          <w:sz w:val="24"/>
          <w:szCs w:val="24"/>
        </w:rPr>
        <w:t>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竞价</w:t>
      </w:r>
      <w:r>
        <w:rPr>
          <w:rFonts w:ascii="仿宋" w:hAnsi="仿宋" w:eastAsia="仿宋" w:cs="仿宋"/>
          <w:spacing w:val="-9"/>
          <w:sz w:val="24"/>
          <w:szCs w:val="24"/>
        </w:rPr>
        <w:t>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w:t>
      </w:r>
      <w:r>
        <w:rPr>
          <w:rFonts w:hint="eastAsia" w:ascii="仿宋" w:hAnsi="仿宋" w:eastAsia="仿宋" w:cs="仿宋"/>
          <w:spacing w:val="-4"/>
          <w:sz w:val="24"/>
          <w:szCs w:val="24"/>
          <w:lang w:eastAsia="zh-CN"/>
        </w:rPr>
        <w:t>，以及竞价编号</w:t>
      </w:r>
      <w:r>
        <w:rPr>
          <w:rFonts w:hint="eastAsia" w:ascii="仿宋" w:hAnsi="仿宋" w:eastAsia="仿宋" w:cs="仿宋"/>
          <w:spacing w:val="-4"/>
          <w:sz w:val="24"/>
          <w:szCs w:val="24"/>
          <w:lang w:val="en-US" w:eastAsia="zh-CN"/>
        </w:rPr>
        <w:t>QJKJ-JJ-FJWZ-20240915的网上竞价文件要求，我公司郑重承诺：</w:t>
      </w:r>
    </w:p>
    <w:p w14:paraId="0BDB341C">
      <w:pPr>
        <w:spacing w:before="99" w:line="221" w:lineRule="auto"/>
        <w:ind w:left="459"/>
        <w:rPr>
          <w:rFonts w:ascii="仿宋" w:hAnsi="仿宋" w:eastAsia="仿宋" w:cs="仿宋"/>
          <w:sz w:val="24"/>
          <w:szCs w:val="24"/>
        </w:rPr>
      </w:pPr>
      <w:r>
        <w:rPr>
          <w:rFonts w:hint="eastAsia" w:ascii="仿宋" w:hAnsi="仿宋" w:eastAsia="仿宋" w:cs="仿宋"/>
          <w:spacing w:val="-6"/>
          <w:sz w:val="24"/>
          <w:szCs w:val="24"/>
          <w:lang w:val="en-US" w:eastAsia="zh-CN"/>
        </w:rPr>
        <w:t>1、</w:t>
      </w:r>
      <w:r>
        <w:rPr>
          <w:rFonts w:ascii="仿宋" w:hAnsi="仿宋" w:eastAsia="仿宋" w:cs="仿宋"/>
          <w:spacing w:val="-6"/>
          <w:sz w:val="24"/>
          <w:szCs w:val="24"/>
        </w:rPr>
        <w:t>我</w:t>
      </w:r>
      <w:r>
        <w:rPr>
          <w:rFonts w:ascii="仿宋" w:hAnsi="仿宋" w:eastAsia="仿宋" w:cs="仿宋"/>
          <w:spacing w:val="-5"/>
          <w:sz w:val="24"/>
          <w:szCs w:val="24"/>
        </w:rPr>
        <w:t>方已详细审核全部</w:t>
      </w:r>
      <w:r>
        <w:rPr>
          <w:rFonts w:hint="eastAsia" w:ascii="仿宋" w:hAnsi="仿宋" w:eastAsia="仿宋" w:cs="仿宋"/>
          <w:spacing w:val="-5"/>
          <w:sz w:val="24"/>
          <w:szCs w:val="24"/>
          <w:lang w:eastAsia="zh-CN"/>
        </w:rPr>
        <w:t>竞价</w:t>
      </w:r>
      <w:r>
        <w:rPr>
          <w:rFonts w:ascii="仿宋" w:hAnsi="仿宋" w:eastAsia="仿宋" w:cs="仿宋"/>
          <w:spacing w:val="-5"/>
          <w:sz w:val="24"/>
          <w:szCs w:val="24"/>
        </w:rPr>
        <w:t>文件及有关附件。</w:t>
      </w:r>
    </w:p>
    <w:p w14:paraId="397734F1">
      <w:pPr>
        <w:spacing w:before="300" w:line="222" w:lineRule="auto"/>
        <w:ind w:left="461"/>
        <w:rPr>
          <w:rFonts w:ascii="仿宋" w:hAnsi="仿宋" w:eastAsia="仿宋" w:cs="仿宋"/>
          <w:sz w:val="24"/>
          <w:szCs w:val="24"/>
        </w:rPr>
      </w:pPr>
      <w:r>
        <w:rPr>
          <w:rFonts w:hint="eastAsia" w:ascii="仿宋" w:hAnsi="仿宋" w:eastAsia="仿宋" w:cs="仿宋"/>
          <w:spacing w:val="-7"/>
          <w:sz w:val="24"/>
          <w:szCs w:val="24"/>
          <w:lang w:val="en-US" w:eastAsia="zh-CN"/>
        </w:rPr>
        <w:t>2、</w:t>
      </w:r>
      <w:r>
        <w:rPr>
          <w:rFonts w:ascii="仿宋" w:hAnsi="仿宋" w:eastAsia="仿宋" w:cs="仿宋"/>
          <w:spacing w:val="-7"/>
          <w:sz w:val="24"/>
          <w:szCs w:val="24"/>
        </w:rPr>
        <w:t>我</w:t>
      </w:r>
      <w:r>
        <w:rPr>
          <w:rFonts w:ascii="仿宋" w:hAnsi="仿宋" w:eastAsia="仿宋" w:cs="仿宋"/>
          <w:spacing w:val="-5"/>
          <w:sz w:val="24"/>
          <w:szCs w:val="24"/>
        </w:rPr>
        <w:t>方承认</w:t>
      </w:r>
      <w:r>
        <w:rPr>
          <w:rFonts w:hint="eastAsia" w:ascii="仿宋" w:hAnsi="仿宋" w:eastAsia="仿宋" w:cs="仿宋"/>
          <w:spacing w:val="-5"/>
          <w:sz w:val="24"/>
          <w:szCs w:val="24"/>
          <w:lang w:eastAsia="zh-CN"/>
        </w:rPr>
        <w:t>竞价</w:t>
      </w:r>
      <w:r>
        <w:rPr>
          <w:rFonts w:ascii="仿宋" w:hAnsi="仿宋" w:eastAsia="仿宋" w:cs="仿宋"/>
          <w:spacing w:val="-5"/>
          <w:sz w:val="24"/>
          <w:szCs w:val="24"/>
        </w:rPr>
        <w:t>书是我方</w:t>
      </w:r>
      <w:r>
        <w:rPr>
          <w:rFonts w:hint="eastAsia" w:ascii="仿宋" w:hAnsi="仿宋" w:eastAsia="仿宋" w:cs="仿宋"/>
          <w:spacing w:val="-5"/>
          <w:sz w:val="24"/>
          <w:szCs w:val="24"/>
          <w:lang w:eastAsia="zh-CN"/>
        </w:rPr>
        <w:t>竞价</w:t>
      </w:r>
      <w:r>
        <w:rPr>
          <w:rFonts w:ascii="仿宋" w:hAnsi="仿宋" w:eastAsia="仿宋" w:cs="仿宋"/>
          <w:spacing w:val="-5"/>
          <w:sz w:val="24"/>
          <w:szCs w:val="24"/>
        </w:rPr>
        <w:t>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hint="eastAsia" w:ascii="仿宋" w:hAnsi="仿宋" w:eastAsia="仿宋" w:cs="仿宋"/>
          <w:spacing w:val="-5"/>
          <w:sz w:val="24"/>
          <w:szCs w:val="24"/>
          <w:lang w:val="en-US" w:eastAsia="zh-CN"/>
        </w:rPr>
        <w:t>3</w:t>
      </w:r>
      <w:r>
        <w:rPr>
          <w:rFonts w:ascii="仿宋" w:hAnsi="仿宋" w:eastAsia="仿宋" w:cs="仿宋"/>
          <w:spacing w:val="-3"/>
          <w:sz w:val="24"/>
          <w:szCs w:val="24"/>
        </w:rPr>
        <w:t>、如果我方中标，我方保证按</w:t>
      </w:r>
      <w:r>
        <w:rPr>
          <w:rFonts w:hint="eastAsia" w:ascii="仿宋" w:hAnsi="仿宋" w:eastAsia="仿宋" w:cs="仿宋"/>
          <w:spacing w:val="-3"/>
          <w:sz w:val="24"/>
          <w:szCs w:val="24"/>
          <w:lang w:eastAsia="zh-CN"/>
        </w:rPr>
        <w:t>竞价</w:t>
      </w:r>
      <w:r>
        <w:rPr>
          <w:rFonts w:ascii="仿宋" w:hAnsi="仿宋" w:eastAsia="仿宋" w:cs="仿宋"/>
          <w:spacing w:val="-3"/>
          <w:sz w:val="24"/>
          <w:szCs w:val="24"/>
        </w:rPr>
        <w:t>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4</w:t>
      </w:r>
      <w:r>
        <w:rPr>
          <w:rFonts w:ascii="仿宋" w:hAnsi="仿宋" w:eastAsia="仿宋" w:cs="仿宋"/>
          <w:spacing w:val="1"/>
          <w:sz w:val="24"/>
          <w:szCs w:val="24"/>
        </w:rPr>
        <w:t>、除非另</w:t>
      </w:r>
      <w:r>
        <w:rPr>
          <w:rFonts w:ascii="仿宋" w:hAnsi="仿宋" w:eastAsia="仿宋" w:cs="仿宋"/>
          <w:sz w:val="24"/>
          <w:szCs w:val="24"/>
        </w:rPr>
        <w:t>外达成协议并生效，你方的中标通知书和本</w:t>
      </w:r>
      <w:r>
        <w:rPr>
          <w:rFonts w:hint="eastAsia" w:ascii="仿宋" w:hAnsi="仿宋" w:eastAsia="仿宋" w:cs="仿宋"/>
          <w:sz w:val="24"/>
          <w:szCs w:val="24"/>
          <w:lang w:eastAsia="zh-CN"/>
        </w:rPr>
        <w:t>竞价</w:t>
      </w:r>
      <w:r>
        <w:rPr>
          <w:rFonts w:ascii="仿宋" w:hAnsi="仿宋" w:eastAsia="仿宋" w:cs="仿宋"/>
          <w:sz w:val="24"/>
          <w:szCs w:val="24"/>
        </w:rPr>
        <w:t xml:space="preserve">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hint="eastAsia" w:ascii="仿宋" w:hAnsi="仿宋" w:eastAsia="仿宋" w:cs="仿宋"/>
          <w:spacing w:val="4"/>
          <w:sz w:val="24"/>
          <w:szCs w:val="24"/>
          <w:lang w:eastAsia="zh-CN"/>
        </w:rPr>
        <w:t>竞价</w:t>
      </w:r>
      <w:r>
        <w:rPr>
          <w:rFonts w:ascii="仿宋" w:hAnsi="仿宋" w:eastAsia="仿宋" w:cs="仿宋"/>
          <w:spacing w:val="4"/>
          <w:sz w:val="24"/>
          <w:szCs w:val="24"/>
        </w:rPr>
        <w:t>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BDA74C2">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hint="eastAsia" w:ascii="仿宋" w:hAnsi="仿宋" w:eastAsia="仿宋" w:cs="仿宋"/>
          <w:spacing w:val="-16"/>
          <w:sz w:val="24"/>
          <w:szCs w:val="24"/>
          <w:lang w:eastAsia="zh-CN"/>
        </w:rPr>
        <w:t>竞价</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（竞价</w:t>
      </w:r>
      <w:r>
        <w:rPr>
          <w:rFonts w:ascii="仿宋" w:hAnsi="仿宋" w:eastAsia="仿宋" w:cs="仿宋"/>
          <w:spacing w:val="-2"/>
          <w:sz w:val="24"/>
          <w:szCs w:val="24"/>
          <w:u w:val="single" w:color="auto"/>
        </w:rPr>
        <w:t>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hint="eastAsia" w:ascii="仿宋" w:hAnsi="仿宋" w:eastAsia="仿宋" w:cs="仿宋"/>
          <w:spacing w:val="6"/>
          <w:sz w:val="24"/>
          <w:szCs w:val="24"/>
          <w:lang w:eastAsia="zh-CN"/>
        </w:rPr>
        <w:t>竞价</w:t>
      </w:r>
      <w:r>
        <w:rPr>
          <w:rFonts w:ascii="仿宋" w:hAnsi="仿宋" w:eastAsia="仿宋" w:cs="仿宋"/>
          <w:spacing w:val="6"/>
          <w:sz w:val="24"/>
          <w:szCs w:val="24"/>
        </w:rPr>
        <w:t>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F32AAFA">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2181820C">
      <w:pPr>
        <w:spacing w:before="104" w:line="223" w:lineRule="auto"/>
        <w:jc w:val="center"/>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hint="eastAsia" w:ascii="仿宋" w:hAnsi="仿宋" w:eastAsia="仿宋" w:cs="仿宋"/>
          <w:spacing w:val="6"/>
          <w:sz w:val="24"/>
          <w:szCs w:val="24"/>
          <w:lang w:eastAsia="zh-CN"/>
        </w:rPr>
        <w:t>竞价</w:t>
      </w:r>
      <w:r>
        <w:rPr>
          <w:rFonts w:ascii="仿宋" w:hAnsi="仿宋" w:eastAsia="仿宋" w:cs="仿宋"/>
          <w:spacing w:val="6"/>
          <w:sz w:val="24"/>
          <w:szCs w:val="24"/>
        </w:rPr>
        <w:t>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）竞价</w:t>
      </w:r>
      <w:r>
        <w:rPr>
          <w:rFonts w:ascii="仿宋" w:hAnsi="仿宋" w:eastAsia="仿宋" w:cs="仿宋"/>
          <w:spacing w:val="3"/>
          <w:sz w:val="24"/>
          <w:szCs w:val="24"/>
        </w:rPr>
        <w:t>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hint="eastAsia" w:ascii="仿宋" w:hAnsi="仿宋" w:eastAsia="仿宋" w:cs="仿宋"/>
          <w:spacing w:val="2"/>
          <w:sz w:val="24"/>
          <w:szCs w:val="24"/>
          <w:lang w:eastAsia="zh-CN"/>
        </w:rPr>
        <w:t>竞价</w:t>
      </w:r>
      <w:r>
        <w:rPr>
          <w:rFonts w:ascii="仿宋" w:hAnsi="仿宋" w:eastAsia="仿宋" w:cs="仿宋"/>
          <w:spacing w:val="2"/>
          <w:sz w:val="24"/>
          <w:szCs w:val="24"/>
        </w:rPr>
        <w:t>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3CE4290">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竞价一览</w:t>
      </w:r>
      <w:r>
        <w:rPr>
          <w:rFonts w:ascii="仿宋" w:hAnsi="仿宋" w:eastAsia="仿宋" w:cs="仿宋"/>
          <w:spacing w:val="-4"/>
          <w:sz w:val="32"/>
          <w:szCs w:val="32"/>
          <w14:textOutline w14:w="4064" w14:cap="flat" w14:cmpd="sng">
            <w14:solidFill>
              <w14:srgbClr w14:val="000000"/>
            </w14:solidFill>
            <w14:prstDash w14:val="solid"/>
            <w14:miter w14:val="0"/>
          </w14:textOutline>
        </w:rPr>
        <w:t>表</w:t>
      </w:r>
    </w:p>
    <w:p w14:paraId="0363D01B"/>
    <w:p w14:paraId="2D355DA1"/>
    <w:p w14:paraId="6E22066F"/>
    <w:p w14:paraId="77BDD56C">
      <w:pPr>
        <w:spacing w:line="87" w:lineRule="exact"/>
      </w:pPr>
    </w:p>
    <w:tbl>
      <w:tblPr>
        <w:tblStyle w:val="13"/>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2"/>
        <w:gridCol w:w="3668"/>
        <w:gridCol w:w="1133"/>
        <w:gridCol w:w="1926"/>
        <w:gridCol w:w="1909"/>
      </w:tblGrid>
      <w:tr w14:paraId="0E781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922" w:type="dxa"/>
            <w:vAlign w:val="center"/>
          </w:tcPr>
          <w:p w14:paraId="30B0DBA3">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668" w:type="dxa"/>
            <w:vAlign w:val="center"/>
          </w:tcPr>
          <w:p w14:paraId="20ED9DE7">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物料名称</w:t>
            </w:r>
          </w:p>
        </w:tc>
        <w:tc>
          <w:tcPr>
            <w:tcW w:w="1133" w:type="dxa"/>
            <w:vAlign w:val="center"/>
          </w:tcPr>
          <w:p w14:paraId="1145F468">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1926" w:type="dxa"/>
            <w:vAlign w:val="center"/>
          </w:tcPr>
          <w:p w14:paraId="22AB180C">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1909" w:type="dxa"/>
            <w:vAlign w:val="center"/>
          </w:tcPr>
          <w:p w14:paraId="0C6CD95E">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262D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176CD3C0">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668" w:type="dxa"/>
            <w:vAlign w:val="center"/>
          </w:tcPr>
          <w:p w14:paraId="7229D8F5">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废纸板</w:t>
            </w:r>
          </w:p>
        </w:tc>
        <w:tc>
          <w:tcPr>
            <w:tcW w:w="1133" w:type="dxa"/>
            <w:vAlign w:val="center"/>
          </w:tcPr>
          <w:p w14:paraId="3E49ED8E">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1AC0DF3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2C945F09">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3E9A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5BB86B4B">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668" w:type="dxa"/>
            <w:vAlign w:val="center"/>
          </w:tcPr>
          <w:p w14:paraId="6CF4245B">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废黑白膜</w:t>
            </w:r>
          </w:p>
        </w:tc>
        <w:tc>
          <w:tcPr>
            <w:tcW w:w="1133" w:type="dxa"/>
            <w:vAlign w:val="center"/>
          </w:tcPr>
          <w:p w14:paraId="5944A876">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570C1A4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54DEFCA7">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6FFB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36509B5D">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668" w:type="dxa"/>
            <w:vAlign w:val="center"/>
          </w:tcPr>
          <w:p w14:paraId="162865B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废吨袋</w:t>
            </w:r>
          </w:p>
        </w:tc>
        <w:tc>
          <w:tcPr>
            <w:tcW w:w="1133" w:type="dxa"/>
            <w:vAlign w:val="center"/>
          </w:tcPr>
          <w:p w14:paraId="0C5A3C4B">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53815910">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33234386">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79B9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57C3C56A">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668" w:type="dxa"/>
            <w:vAlign w:val="center"/>
          </w:tcPr>
          <w:p w14:paraId="235E5AF6">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废桶</w:t>
            </w:r>
          </w:p>
        </w:tc>
        <w:tc>
          <w:tcPr>
            <w:tcW w:w="1133" w:type="dxa"/>
            <w:vAlign w:val="center"/>
          </w:tcPr>
          <w:p w14:paraId="7121A941">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6A8CFF6E">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2ADEFE1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71953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922" w:type="dxa"/>
            <w:vAlign w:val="center"/>
          </w:tcPr>
          <w:p w14:paraId="4D330BB0">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668" w:type="dxa"/>
            <w:vAlign w:val="center"/>
          </w:tcPr>
          <w:p w14:paraId="24B3034C">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val="en-US" w:eastAsia="zh-CN"/>
              </w:rPr>
              <w:t>废铁</w:t>
            </w:r>
          </w:p>
        </w:tc>
        <w:tc>
          <w:tcPr>
            <w:tcW w:w="1133" w:type="dxa"/>
            <w:vAlign w:val="center"/>
          </w:tcPr>
          <w:p w14:paraId="0AFFE2AF">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713969D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740FAAD5">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bl>
    <w:p w14:paraId="667421E0">
      <w:pPr>
        <w:spacing w:line="269" w:lineRule="auto"/>
        <w:rPr>
          <w:rFonts w:ascii="Arial"/>
          <w:sz w:val="21"/>
        </w:rPr>
      </w:pPr>
    </w:p>
    <w:p w14:paraId="74FDA8D7">
      <w:pPr>
        <w:spacing w:line="269"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D5E18AA">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竞价</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hint="eastAsia" w:ascii="仿宋" w:hAnsi="仿宋" w:eastAsia="仿宋" w:cs="仿宋"/>
                <w:spacing w:val="-6"/>
                <w:sz w:val="24"/>
                <w:szCs w:val="24"/>
                <w:lang w:eastAsia="zh-CN"/>
              </w:rPr>
              <w:t>竞价</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3"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firstLine="2772" w:firstLineChars="1400"/>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五、竞价人资格证明相关文件</w:t>
      </w:r>
    </w:p>
    <w:p w14:paraId="5C6D2608">
      <w:pPr>
        <w:pStyle w:val="3"/>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六、竞价人认为有必要提交的其他资料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B5F3DD5"/>
    <w:rsid w:val="0C1C1FEC"/>
    <w:rsid w:val="0D085104"/>
    <w:rsid w:val="0F094E6A"/>
    <w:rsid w:val="131A3B1D"/>
    <w:rsid w:val="1570056B"/>
    <w:rsid w:val="15C10FFE"/>
    <w:rsid w:val="20C560FB"/>
    <w:rsid w:val="22887589"/>
    <w:rsid w:val="23490980"/>
    <w:rsid w:val="26F17114"/>
    <w:rsid w:val="28730676"/>
    <w:rsid w:val="34A90430"/>
    <w:rsid w:val="365F7B64"/>
    <w:rsid w:val="385C0B47"/>
    <w:rsid w:val="3ECB1845"/>
    <w:rsid w:val="3F46578C"/>
    <w:rsid w:val="40081B38"/>
    <w:rsid w:val="43881600"/>
    <w:rsid w:val="4445400D"/>
    <w:rsid w:val="44B00A3B"/>
    <w:rsid w:val="4D7D6E2D"/>
    <w:rsid w:val="5114130C"/>
    <w:rsid w:val="52EF7BF0"/>
    <w:rsid w:val="53252A3D"/>
    <w:rsid w:val="566E56D4"/>
    <w:rsid w:val="59270DD1"/>
    <w:rsid w:val="5AF12886"/>
    <w:rsid w:val="61AD6766"/>
    <w:rsid w:val="631725C7"/>
    <w:rsid w:val="65725E6C"/>
    <w:rsid w:val="689C668C"/>
    <w:rsid w:val="691D392F"/>
    <w:rsid w:val="6C8875DD"/>
    <w:rsid w:val="705A515D"/>
    <w:rsid w:val="707B5D4B"/>
    <w:rsid w:val="72D8479F"/>
    <w:rsid w:val="746D5E06"/>
    <w:rsid w:val="74CC105E"/>
    <w:rsid w:val="76C014C1"/>
    <w:rsid w:val="773C3348"/>
    <w:rsid w:val="7AF73267"/>
    <w:rsid w:val="7B243F45"/>
    <w:rsid w:val="7D754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table" w:customStyle="1" w:styleId="13">
    <w:name w:val="网格型1"/>
    <w:basedOn w:val="14"/>
    <w:autoRedefine/>
    <w:qFormat/>
    <w:uiPriority w:val="0"/>
    <w:pPr>
      <w:widowControl w:val="0"/>
      <w:jc w:val="both"/>
    </w:pPr>
  </w:style>
  <w:style w:type="table" w:customStyle="1" w:styleId="14">
    <w:name w:val="普通表格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1550</Words>
  <Characters>1697</Characters>
  <TotalTime>21</TotalTime>
  <ScaleCrop>false</ScaleCrop>
  <LinksUpToDate>false</LinksUpToDate>
  <CharactersWithSpaces>2651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2024-09-15T06:38:51Z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