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536CC">
      <w:pPr>
        <w:spacing w:line="278" w:lineRule="auto"/>
        <w:rPr>
          <w:rFonts w:hint="eastAsia" w:ascii="Arial" w:eastAsia="宋体"/>
          <w:sz w:val="21"/>
          <w:lang w:val="en-US" w:eastAsia="zh-CN"/>
        </w:rPr>
      </w:pPr>
      <w:r>
        <w:rPr>
          <w:rFonts w:hint="eastAsia" w:eastAsia="宋体"/>
          <w:sz w:val="21"/>
          <w:lang w:val="en-US" w:eastAsia="zh-CN"/>
        </w:rPr>
        <w:t xml:space="preserve"> </w:t>
      </w:r>
    </w:p>
    <w:p w14:paraId="5F765893">
      <w:pPr>
        <w:spacing w:line="278" w:lineRule="auto"/>
        <w:rPr>
          <w:rFonts w:ascii="Arial"/>
          <w:sz w:val="21"/>
        </w:rPr>
      </w:pPr>
    </w:p>
    <w:p w14:paraId="405B50BD">
      <w:pPr>
        <w:spacing w:line="278" w:lineRule="auto"/>
        <w:rPr>
          <w:rFonts w:ascii="Arial"/>
          <w:sz w:val="21"/>
        </w:rPr>
      </w:pPr>
    </w:p>
    <w:p w14:paraId="278199D8">
      <w:pPr>
        <w:spacing w:line="279" w:lineRule="auto"/>
        <w:rPr>
          <w:rFonts w:ascii="Arial"/>
          <w:sz w:val="21"/>
        </w:rPr>
      </w:pPr>
    </w:p>
    <w:p w14:paraId="7590DFE7">
      <w:pPr>
        <w:spacing w:line="279" w:lineRule="auto"/>
        <w:rPr>
          <w:rFonts w:ascii="Arial"/>
          <w:sz w:val="21"/>
        </w:rPr>
      </w:pPr>
    </w:p>
    <w:p w14:paraId="7A1D4DC7">
      <w:pPr>
        <w:spacing w:line="279" w:lineRule="auto"/>
        <w:rPr>
          <w:rFonts w:ascii="Arial"/>
          <w:sz w:val="21"/>
        </w:rPr>
      </w:pPr>
    </w:p>
    <w:p w14:paraId="054C9996">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2C350726">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2560头牛只运输</w:t>
      </w:r>
      <w:r>
        <w:rPr>
          <w:rFonts w:ascii="仿宋" w:hAnsi="仿宋" w:eastAsia="仿宋" w:cs="仿宋"/>
          <w:spacing w:val="-2"/>
          <w:sz w:val="48"/>
          <w:szCs w:val="48"/>
          <w14:textOutline w14:w="6096" w14:cap="flat" w14:cmpd="sng">
            <w14:solidFill>
              <w14:srgbClr w14:val="000000"/>
            </w14:solidFill>
            <w14:prstDash w14:val="solid"/>
            <w14:miter w14:val="0"/>
          </w14:textOutline>
        </w:rPr>
        <w:t>项目</w:t>
      </w:r>
    </w:p>
    <w:p w14:paraId="478E23A1">
      <w:pPr>
        <w:spacing w:line="260" w:lineRule="auto"/>
        <w:rPr>
          <w:rFonts w:ascii="Arial"/>
          <w:sz w:val="21"/>
        </w:rPr>
      </w:pPr>
    </w:p>
    <w:p w14:paraId="141961CC">
      <w:pPr>
        <w:spacing w:line="260" w:lineRule="auto"/>
        <w:rPr>
          <w:rFonts w:ascii="Arial"/>
          <w:sz w:val="21"/>
        </w:rPr>
      </w:pPr>
    </w:p>
    <w:p w14:paraId="47E7E8DE">
      <w:pPr>
        <w:spacing w:line="260" w:lineRule="auto"/>
        <w:rPr>
          <w:rFonts w:ascii="Arial"/>
          <w:sz w:val="21"/>
        </w:rPr>
      </w:pPr>
    </w:p>
    <w:p w14:paraId="3BB77CCE">
      <w:pPr>
        <w:spacing w:line="260" w:lineRule="auto"/>
        <w:rPr>
          <w:rFonts w:ascii="Arial"/>
          <w:sz w:val="21"/>
        </w:rPr>
      </w:pPr>
    </w:p>
    <w:p w14:paraId="197E0FFA">
      <w:pPr>
        <w:spacing w:line="261" w:lineRule="auto"/>
        <w:rPr>
          <w:rFonts w:ascii="Arial"/>
          <w:sz w:val="21"/>
        </w:rPr>
      </w:pPr>
    </w:p>
    <w:p w14:paraId="64A990A1">
      <w:pPr>
        <w:spacing w:line="261" w:lineRule="auto"/>
        <w:rPr>
          <w:rFonts w:ascii="Arial"/>
          <w:sz w:val="21"/>
        </w:rPr>
      </w:pPr>
    </w:p>
    <w:p w14:paraId="54D37F81">
      <w:pPr>
        <w:spacing w:line="261" w:lineRule="auto"/>
        <w:rPr>
          <w:rFonts w:ascii="Arial"/>
          <w:sz w:val="21"/>
        </w:rPr>
      </w:pPr>
    </w:p>
    <w:p w14:paraId="5932A986">
      <w:pPr>
        <w:spacing w:line="261" w:lineRule="auto"/>
        <w:rPr>
          <w:rFonts w:ascii="Arial"/>
          <w:sz w:val="21"/>
        </w:rPr>
      </w:pPr>
    </w:p>
    <w:p w14:paraId="277805F4">
      <w:pPr>
        <w:spacing w:line="261" w:lineRule="auto"/>
        <w:rPr>
          <w:rFonts w:ascii="Arial"/>
          <w:sz w:val="21"/>
        </w:rPr>
      </w:pPr>
    </w:p>
    <w:p w14:paraId="112B092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796EF5">
      <w:pPr>
        <w:spacing w:line="248" w:lineRule="auto"/>
        <w:rPr>
          <w:rFonts w:ascii="Arial"/>
          <w:sz w:val="21"/>
        </w:rPr>
      </w:pPr>
    </w:p>
    <w:p w14:paraId="2E6F9A12">
      <w:pPr>
        <w:spacing w:line="248" w:lineRule="auto"/>
        <w:rPr>
          <w:rFonts w:ascii="Arial"/>
          <w:sz w:val="21"/>
        </w:rPr>
      </w:pPr>
    </w:p>
    <w:p w14:paraId="244AE50B">
      <w:pPr>
        <w:spacing w:line="248" w:lineRule="auto"/>
        <w:rPr>
          <w:rFonts w:ascii="Arial"/>
          <w:sz w:val="21"/>
        </w:rPr>
      </w:pPr>
    </w:p>
    <w:p w14:paraId="075C7407">
      <w:pPr>
        <w:spacing w:line="248" w:lineRule="auto"/>
        <w:rPr>
          <w:rFonts w:ascii="Arial"/>
          <w:sz w:val="21"/>
        </w:rPr>
      </w:pPr>
    </w:p>
    <w:p w14:paraId="6CD313CF">
      <w:pPr>
        <w:spacing w:line="248" w:lineRule="auto"/>
        <w:rPr>
          <w:rFonts w:ascii="Arial"/>
          <w:sz w:val="21"/>
        </w:rPr>
      </w:pPr>
    </w:p>
    <w:p w14:paraId="196CB798">
      <w:pPr>
        <w:spacing w:line="248" w:lineRule="auto"/>
        <w:rPr>
          <w:rFonts w:ascii="Arial"/>
          <w:sz w:val="21"/>
        </w:rPr>
      </w:pPr>
    </w:p>
    <w:p w14:paraId="204154E0">
      <w:pPr>
        <w:pStyle w:val="2"/>
        <w:rPr>
          <w:rFonts w:ascii="Arial"/>
          <w:sz w:val="21"/>
        </w:rPr>
      </w:pPr>
    </w:p>
    <w:p w14:paraId="67FDDE68">
      <w:pPr>
        <w:pStyle w:val="2"/>
        <w:rPr>
          <w:rFonts w:ascii="Arial"/>
          <w:sz w:val="21"/>
        </w:rPr>
      </w:pPr>
    </w:p>
    <w:p w14:paraId="3A8813F1">
      <w:pPr>
        <w:pStyle w:val="2"/>
        <w:rPr>
          <w:rFonts w:ascii="Arial"/>
          <w:sz w:val="21"/>
        </w:rPr>
      </w:pPr>
    </w:p>
    <w:p w14:paraId="7EF6BDA4">
      <w:pPr>
        <w:pStyle w:val="2"/>
        <w:rPr>
          <w:rFonts w:ascii="Arial"/>
          <w:sz w:val="21"/>
        </w:rPr>
      </w:pPr>
    </w:p>
    <w:p w14:paraId="4C453199">
      <w:pPr>
        <w:pStyle w:val="2"/>
        <w:rPr>
          <w:rFonts w:ascii="Arial"/>
          <w:sz w:val="21"/>
        </w:rPr>
      </w:pPr>
    </w:p>
    <w:p w14:paraId="7A78E6E2">
      <w:pPr>
        <w:spacing w:line="248" w:lineRule="auto"/>
        <w:rPr>
          <w:rFonts w:ascii="Arial"/>
          <w:sz w:val="21"/>
        </w:rPr>
      </w:pPr>
    </w:p>
    <w:p w14:paraId="4361F970">
      <w:pPr>
        <w:spacing w:line="248" w:lineRule="auto"/>
        <w:rPr>
          <w:rFonts w:ascii="Arial"/>
          <w:sz w:val="21"/>
        </w:rPr>
      </w:pPr>
    </w:p>
    <w:p w14:paraId="7860A5C3">
      <w:pPr>
        <w:spacing w:line="249" w:lineRule="auto"/>
        <w:rPr>
          <w:rFonts w:ascii="Arial"/>
          <w:sz w:val="21"/>
        </w:rPr>
      </w:pPr>
    </w:p>
    <w:p w14:paraId="5474815E">
      <w:pPr>
        <w:spacing w:line="249" w:lineRule="auto"/>
        <w:rPr>
          <w:rFonts w:ascii="Arial"/>
          <w:sz w:val="21"/>
        </w:rPr>
      </w:pPr>
    </w:p>
    <w:p w14:paraId="3050703F">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QJKJ-YS-NZ-20240715</w:t>
      </w:r>
    </w:p>
    <w:p w14:paraId="39FA410A">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37A98F6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517D52D">
      <w:pPr>
        <w:sectPr>
          <w:headerReference r:id="rId5" w:type="default"/>
          <w:pgSz w:w="11905" w:h="16840"/>
          <w:pgMar w:top="1183" w:right="1385" w:bottom="0" w:left="1729" w:header="882" w:footer="0" w:gutter="0"/>
          <w:cols w:space="720" w:num="1"/>
        </w:sectPr>
      </w:pPr>
    </w:p>
    <w:p w14:paraId="57840951">
      <w:pPr>
        <w:spacing w:line="269" w:lineRule="auto"/>
        <w:rPr>
          <w:rFonts w:ascii="Arial"/>
          <w:sz w:val="21"/>
        </w:rPr>
      </w:pPr>
    </w:p>
    <w:p w14:paraId="1382B5D5">
      <w:pPr>
        <w:spacing w:line="270" w:lineRule="auto"/>
        <w:rPr>
          <w:rFonts w:ascii="Arial"/>
          <w:sz w:val="21"/>
        </w:rPr>
      </w:pPr>
    </w:p>
    <w:p w14:paraId="0773220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A302F2B"/>
    <w:p w14:paraId="58AA9403"/>
    <w:p w14:paraId="560A238A"/>
    <w:p w14:paraId="738E93BE"/>
    <w:p w14:paraId="162745B5"/>
    <w:p w14:paraId="41026765"/>
    <w:p w14:paraId="5C8B20AC"/>
    <w:p w14:paraId="0D55F7C3"/>
    <w:p w14:paraId="7964BF73">
      <w:pPr>
        <w:spacing w:line="19" w:lineRule="exact"/>
      </w:pPr>
    </w:p>
    <w:p w14:paraId="0439C1D3">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728844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A106B00">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4672F04E">
      <w:pPr>
        <w:spacing w:before="267" w:line="222" w:lineRule="auto"/>
        <w:ind w:left="486"/>
        <w:rPr>
          <w:rFonts w:ascii="仿宋" w:hAnsi="仿宋" w:eastAsia="仿宋" w:cs="仿宋"/>
          <w:sz w:val="36"/>
          <w:szCs w:val="36"/>
        </w:rPr>
      </w:pPr>
    </w:p>
    <w:p w14:paraId="55F73BC1">
      <w:pPr>
        <w:spacing w:before="268" w:line="222" w:lineRule="auto"/>
        <w:rPr>
          <w:rFonts w:ascii="仿宋" w:hAnsi="仿宋" w:eastAsia="仿宋" w:cs="仿宋"/>
          <w:sz w:val="36"/>
          <w:szCs w:val="36"/>
        </w:rPr>
      </w:pPr>
    </w:p>
    <w:p w14:paraId="35B3C4AE">
      <w:pPr>
        <w:spacing w:line="14" w:lineRule="auto"/>
        <w:rPr>
          <w:rFonts w:ascii="Arial"/>
          <w:sz w:val="2"/>
        </w:rPr>
      </w:pPr>
      <w:r>
        <w:rPr>
          <w:rFonts w:ascii="Arial" w:hAnsi="Arial" w:eastAsia="Arial" w:cs="Arial"/>
          <w:sz w:val="2"/>
          <w:szCs w:val="2"/>
        </w:rPr>
        <w:br w:type="column"/>
      </w:r>
    </w:p>
    <w:p w14:paraId="7A1E4A47">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3826AF5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ACB49A">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9"/>
                    <a:stretch>
                      <a:fillRect/>
                    </a:stretch>
                  </pic:blipFill>
                  <pic:spPr>
                    <a:xfrm>
                      <a:off x="0" y="0"/>
                      <a:ext cx="5439155" cy="36576"/>
                    </a:xfrm>
                    <a:prstGeom prst="rect">
                      <a:avLst/>
                    </a:prstGeom>
                  </pic:spPr>
                </pic:pic>
              </a:graphicData>
            </a:graphic>
          </wp:inline>
        </w:drawing>
      </w:r>
    </w:p>
    <w:p w14:paraId="618B26FE">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994"/>
        <w:gridCol w:w="7515"/>
      </w:tblGrid>
      <w:tr w14:paraId="6013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Align w:val="center"/>
          </w:tcPr>
          <w:p w14:paraId="49C5D1B1">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序号</w:t>
            </w:r>
          </w:p>
        </w:tc>
        <w:tc>
          <w:tcPr>
            <w:tcW w:w="1994" w:type="dxa"/>
            <w:vAlign w:val="center"/>
          </w:tcPr>
          <w:p w14:paraId="71D99908">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名称</w:t>
            </w:r>
          </w:p>
        </w:tc>
        <w:tc>
          <w:tcPr>
            <w:tcW w:w="7515" w:type="dxa"/>
            <w:vAlign w:val="center"/>
          </w:tcPr>
          <w:p w14:paraId="17CBB2B4">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编列内容</w:t>
            </w:r>
          </w:p>
        </w:tc>
      </w:tr>
      <w:tr w14:paraId="7E28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0" w:type="dxa"/>
            <w:vAlign w:val="center"/>
          </w:tcPr>
          <w:p w14:paraId="2D6496DC">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994" w:type="dxa"/>
            <w:vAlign w:val="center"/>
          </w:tcPr>
          <w:p w14:paraId="44AD6360">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招标人</w:t>
            </w:r>
          </w:p>
        </w:tc>
        <w:tc>
          <w:tcPr>
            <w:tcW w:w="7515" w:type="dxa"/>
            <w:vAlign w:val="center"/>
          </w:tcPr>
          <w:p w14:paraId="3943AF53">
            <w:pPr>
              <w:pStyle w:val="2"/>
              <w:widowControl w:val="0"/>
              <w:jc w:val="center"/>
              <w:rPr>
                <w:rFonts w:hint="eastAsia" w:ascii="仿宋" w:hAnsi="仿宋" w:eastAsia="仿宋" w:cs="仿宋"/>
              </w:rPr>
            </w:pPr>
            <w:r>
              <w:rPr>
                <w:rFonts w:hint="eastAsia" w:ascii="仿宋" w:hAnsi="仿宋" w:eastAsia="仿宋" w:cs="仿宋"/>
              </w:rPr>
              <w:t>招标单位：</w:t>
            </w:r>
            <w:r>
              <w:rPr>
                <w:rFonts w:hint="eastAsia" w:ascii="仿宋" w:hAnsi="仿宋" w:eastAsia="仿宋" w:cs="仿宋"/>
                <w:lang w:eastAsia="zh-CN"/>
              </w:rPr>
              <w:t>甘肃前进牧业科技有限责任公司</w:t>
            </w:r>
            <w:r>
              <w:rPr>
                <w:rFonts w:hint="eastAsia" w:ascii="仿宋" w:hAnsi="仿宋" w:eastAsia="仿宋" w:cs="仿宋"/>
                <w:lang w:val="en-US" w:eastAsia="zh-CN"/>
              </w:rPr>
              <w:t xml:space="preserve">  </w:t>
            </w:r>
            <w:r>
              <w:rPr>
                <w:rFonts w:hint="eastAsia" w:ascii="仿宋" w:hAnsi="仿宋" w:eastAsia="仿宋" w:cs="仿宋"/>
              </w:rPr>
              <w:t>地址：张掖市</w:t>
            </w:r>
            <w:r>
              <w:rPr>
                <w:rFonts w:hint="eastAsia" w:ascii="仿宋" w:hAnsi="仿宋" w:eastAsia="仿宋" w:cs="仿宋"/>
                <w:lang w:val="en-US" w:eastAsia="zh-CN"/>
              </w:rPr>
              <w:t xml:space="preserve"> </w:t>
            </w:r>
            <w:r>
              <w:rPr>
                <w:rFonts w:hint="eastAsia" w:ascii="仿宋" w:hAnsi="仿宋" w:eastAsia="仿宋" w:cs="仿宋"/>
              </w:rPr>
              <w:t>联 系 人：</w:t>
            </w:r>
            <w:r>
              <w:rPr>
                <w:rFonts w:hint="eastAsia" w:ascii="仿宋" w:hAnsi="仿宋" w:eastAsia="仿宋" w:cs="仿宋"/>
                <w:lang w:val="en-US" w:eastAsia="zh-CN"/>
              </w:rPr>
              <w:t xml:space="preserve">彭飞 </w:t>
            </w:r>
            <w:r>
              <w:rPr>
                <w:rFonts w:hint="eastAsia" w:ascii="仿宋" w:hAnsi="仿宋" w:eastAsia="仿宋" w:cs="仿宋"/>
              </w:rPr>
              <w:t>联系电话：</w:t>
            </w:r>
            <w:r>
              <w:rPr>
                <w:rFonts w:hint="eastAsia" w:ascii="仿宋" w:hAnsi="仿宋" w:eastAsia="仿宋" w:cs="仿宋"/>
                <w:lang w:val="en-US" w:eastAsia="zh-CN"/>
              </w:rPr>
              <w:t>13139364525</w:t>
            </w:r>
          </w:p>
        </w:tc>
      </w:tr>
      <w:tr w14:paraId="110D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0" w:type="dxa"/>
            <w:vAlign w:val="center"/>
          </w:tcPr>
          <w:p w14:paraId="30D9CB5E">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994" w:type="dxa"/>
            <w:vAlign w:val="center"/>
          </w:tcPr>
          <w:p w14:paraId="2759DB5B">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项目名称</w:t>
            </w:r>
          </w:p>
        </w:tc>
        <w:tc>
          <w:tcPr>
            <w:tcW w:w="7515" w:type="dxa"/>
            <w:vAlign w:val="center"/>
          </w:tcPr>
          <w:p w14:paraId="055C80CB">
            <w:pPr>
              <w:pStyle w:val="2"/>
              <w:widowControl w:val="0"/>
              <w:jc w:val="center"/>
              <w:rPr>
                <w:rFonts w:hint="eastAsia" w:ascii="仿宋" w:hAnsi="仿宋" w:eastAsia="仿宋" w:cs="仿宋"/>
              </w:rPr>
            </w:pPr>
            <w:r>
              <w:rPr>
                <w:rFonts w:hint="eastAsia" w:ascii="仿宋" w:hAnsi="仿宋" w:eastAsia="仿宋" w:cs="仿宋"/>
                <w:lang w:eastAsia="zh-CN"/>
              </w:rPr>
              <w:t>甘肃前进牧业科技有限责任公司</w:t>
            </w:r>
            <w:r>
              <w:rPr>
                <w:rFonts w:hint="eastAsia" w:ascii="仿宋" w:hAnsi="仿宋" w:eastAsia="仿宋" w:cs="仿宋"/>
                <w:lang w:val="en-US" w:eastAsia="zh-CN"/>
              </w:rPr>
              <w:t>2560头牛只运输项目</w:t>
            </w:r>
          </w:p>
        </w:tc>
      </w:tr>
      <w:tr w14:paraId="0D46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114EB526">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994" w:type="dxa"/>
            <w:vAlign w:val="center"/>
          </w:tcPr>
          <w:p w14:paraId="61D9A79E">
            <w:pPr>
              <w:pStyle w:val="2"/>
              <w:widowControl w:val="0"/>
              <w:jc w:val="both"/>
              <w:rPr>
                <w:rFonts w:hint="eastAsia" w:ascii="仿宋" w:hAnsi="仿宋" w:eastAsia="仿宋" w:cs="仿宋"/>
                <w:lang w:val="en-US" w:eastAsia="zh-CN"/>
              </w:rPr>
            </w:pPr>
            <w:r>
              <w:rPr>
                <w:rFonts w:hint="eastAsia" w:ascii="仿宋" w:hAnsi="仿宋" w:eastAsia="仿宋" w:cs="仿宋"/>
                <w:lang w:val="en-US" w:eastAsia="zh-CN"/>
              </w:rPr>
              <w:t>项目运输范围</w:t>
            </w:r>
          </w:p>
        </w:tc>
        <w:tc>
          <w:tcPr>
            <w:tcW w:w="7515" w:type="dxa"/>
            <w:vAlign w:val="center"/>
          </w:tcPr>
          <w:p w14:paraId="2214DCA9">
            <w:pPr>
              <w:pStyle w:val="2"/>
              <w:widowControl w:val="0"/>
              <w:jc w:val="center"/>
              <w:rPr>
                <w:rFonts w:hint="default" w:ascii="仿宋" w:hAnsi="仿宋" w:eastAsia="仿宋" w:cs="仿宋"/>
                <w:lang w:val="en-US"/>
              </w:rPr>
            </w:pPr>
            <w:r>
              <w:rPr>
                <w:rFonts w:hint="eastAsia" w:ascii="仿宋" w:hAnsi="仿宋" w:eastAsia="仿宋" w:cs="仿宋"/>
                <w:lang w:val="en-US" w:eastAsia="zh-CN"/>
              </w:rPr>
              <w:t>甘肃省张掖市石岗墩开发区蜀汉牧场至甘肃省张掖市石岗墩开发区德华牧场;甘肃省张掖市石岗墩开发区德瑞牧场/石岗墩牧场至张掖市甘州区平原堡;</w:t>
            </w:r>
          </w:p>
        </w:tc>
      </w:tr>
      <w:tr w14:paraId="2701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40F26968">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994" w:type="dxa"/>
            <w:vAlign w:val="center"/>
          </w:tcPr>
          <w:p w14:paraId="2ED5BFF8">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项目运输期限</w:t>
            </w:r>
          </w:p>
        </w:tc>
        <w:tc>
          <w:tcPr>
            <w:tcW w:w="7515" w:type="dxa"/>
            <w:vAlign w:val="center"/>
          </w:tcPr>
          <w:p w14:paraId="58DE6653">
            <w:pPr>
              <w:pStyle w:val="2"/>
              <w:widowControl w:val="0"/>
              <w:jc w:val="center"/>
              <w:rPr>
                <w:rFonts w:hint="eastAsia" w:ascii="仿宋" w:hAnsi="仿宋" w:eastAsia="仿宋" w:cs="仿宋"/>
              </w:rPr>
            </w:pPr>
            <w:r>
              <w:rPr>
                <w:rFonts w:hint="eastAsia" w:ascii="仿宋" w:hAnsi="仿宋" w:eastAsia="仿宋" w:cs="仿宋"/>
                <w:lang w:val="en-US" w:eastAsia="zh-CN"/>
              </w:rPr>
              <w:t>根据甘肃前进牧业科技有限责任公司各场牛只运输计划进行运输。</w:t>
            </w:r>
          </w:p>
        </w:tc>
      </w:tr>
      <w:tr w14:paraId="1825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611E0DC0">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994" w:type="dxa"/>
            <w:vAlign w:val="center"/>
          </w:tcPr>
          <w:p w14:paraId="438D9799">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招标范围</w:t>
            </w:r>
          </w:p>
        </w:tc>
        <w:tc>
          <w:tcPr>
            <w:tcW w:w="7515" w:type="dxa"/>
            <w:vAlign w:val="center"/>
          </w:tcPr>
          <w:p w14:paraId="698F67FF">
            <w:pPr>
              <w:pStyle w:val="2"/>
              <w:widowControl w:val="0"/>
              <w:jc w:val="center"/>
              <w:rPr>
                <w:rFonts w:hint="eastAsia" w:ascii="仿宋" w:hAnsi="仿宋" w:eastAsia="仿宋" w:cs="仿宋"/>
              </w:rPr>
            </w:pPr>
            <w:r>
              <w:rPr>
                <w:rFonts w:hint="eastAsia" w:ascii="仿宋" w:hAnsi="仿宋" w:eastAsia="仿宋" w:cs="仿宋"/>
              </w:rPr>
              <w:t>本次招标设为</w:t>
            </w:r>
            <w:r>
              <w:rPr>
                <w:rFonts w:hint="eastAsia" w:ascii="仿宋" w:hAnsi="仿宋" w:eastAsia="仿宋" w:cs="仿宋"/>
                <w:lang w:val="en-US" w:eastAsia="zh-CN"/>
              </w:rPr>
              <w:t>壹</w:t>
            </w:r>
            <w:r>
              <w:rPr>
                <w:rFonts w:hint="eastAsia" w:ascii="仿宋" w:hAnsi="仿宋" w:eastAsia="仿宋" w:cs="仿宋"/>
              </w:rPr>
              <w:t>个标段</w:t>
            </w:r>
            <w:r>
              <w:rPr>
                <w:rFonts w:hint="eastAsia" w:ascii="仿宋" w:hAnsi="仿宋" w:eastAsia="仿宋" w:cs="仿宋"/>
                <w:lang w:val="en-US" w:eastAsia="zh-CN"/>
              </w:rPr>
              <w:t>。</w:t>
            </w:r>
            <w:r>
              <w:rPr>
                <w:rFonts w:hint="eastAsia" w:ascii="仿宋" w:hAnsi="仿宋" w:eastAsia="仿宋" w:cs="仿宋"/>
              </w:rPr>
              <w:t xml:space="preserve"> </w:t>
            </w:r>
            <w:r>
              <w:rPr>
                <w:rFonts w:hint="eastAsia" w:ascii="仿宋" w:hAnsi="仿宋" w:eastAsia="仿宋" w:cs="仿宋"/>
                <w:lang w:eastAsia="zh-CN"/>
              </w:rPr>
              <w:t>甘肃前进牧业科技有限责任公司</w:t>
            </w:r>
            <w:r>
              <w:rPr>
                <w:rFonts w:hint="eastAsia" w:ascii="仿宋" w:hAnsi="仿宋" w:eastAsia="仿宋" w:cs="仿宋"/>
                <w:lang w:val="en-US" w:eastAsia="zh-CN"/>
              </w:rPr>
              <w:t>2560头牛只运输</w:t>
            </w:r>
            <w:r>
              <w:rPr>
                <w:rFonts w:hint="eastAsia" w:ascii="仿宋" w:hAnsi="仿宋" w:eastAsia="仿宋" w:cs="仿宋"/>
              </w:rPr>
              <w:t>项目</w:t>
            </w:r>
            <w:r>
              <w:rPr>
                <w:rFonts w:hint="eastAsia" w:ascii="仿宋" w:hAnsi="仿宋" w:eastAsia="仿宋" w:cs="仿宋"/>
                <w:lang w:eastAsia="zh-CN"/>
              </w:rPr>
              <w:t>，</w:t>
            </w:r>
            <w:r>
              <w:rPr>
                <w:rFonts w:hint="eastAsia" w:ascii="仿宋" w:hAnsi="仿宋" w:eastAsia="仿宋" w:cs="仿宋"/>
              </w:rPr>
              <w:t>具体招标内容详见本项目招标文件。</w:t>
            </w:r>
          </w:p>
        </w:tc>
      </w:tr>
      <w:tr w14:paraId="27B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0CD68AE9">
            <w:pPr>
              <w:pStyle w:val="2"/>
              <w:widowControl w:val="0"/>
              <w:rPr>
                <w:rFonts w:hint="eastAsia" w:ascii="仿宋" w:hAnsi="仿宋" w:eastAsia="仿宋" w:cs="仿宋"/>
                <w:lang w:val="en-US" w:eastAsia="zh-CN"/>
              </w:rPr>
            </w:pPr>
            <w:r>
              <w:rPr>
                <w:rFonts w:hint="eastAsia" w:ascii="仿宋" w:hAnsi="仿宋" w:eastAsia="仿宋" w:cs="仿宋"/>
                <w:lang w:val="en-US" w:eastAsia="zh-CN"/>
              </w:rPr>
              <w:t>6</w:t>
            </w:r>
          </w:p>
        </w:tc>
        <w:tc>
          <w:tcPr>
            <w:tcW w:w="1994" w:type="dxa"/>
            <w:vAlign w:val="center"/>
          </w:tcPr>
          <w:p w14:paraId="3253DCF8">
            <w:pPr>
              <w:pStyle w:val="2"/>
              <w:widowControl w:val="0"/>
              <w:rPr>
                <w:rFonts w:hint="eastAsia" w:ascii="仿宋" w:hAnsi="仿宋" w:eastAsia="仿宋" w:cs="仿宋"/>
                <w:lang w:val="en-US" w:eastAsia="zh-CN"/>
              </w:rPr>
            </w:pPr>
            <w:r>
              <w:rPr>
                <w:rFonts w:hint="eastAsia" w:ascii="仿宋" w:hAnsi="仿宋" w:eastAsia="仿宋" w:cs="仿宋"/>
                <w:lang w:val="en-US" w:eastAsia="zh-CN"/>
              </w:rPr>
              <w:t>投标人资格</w:t>
            </w:r>
          </w:p>
        </w:tc>
        <w:tc>
          <w:tcPr>
            <w:tcW w:w="7515" w:type="dxa"/>
            <w:vAlign w:val="top"/>
          </w:tcPr>
          <w:p w14:paraId="151A5CA9">
            <w:pPr>
              <w:pStyle w:val="2"/>
              <w:widowControl w:val="0"/>
              <w:rPr>
                <w:rFonts w:hint="eastAsia" w:ascii="仿宋" w:hAnsi="仿宋" w:eastAsia="仿宋" w:cs="仿宋"/>
                <w:lang w:eastAsia="zh-CN"/>
              </w:rPr>
            </w:pPr>
            <w:r>
              <w:rPr>
                <w:rFonts w:hint="eastAsia" w:ascii="仿宋" w:hAnsi="仿宋" w:eastAsia="仿宋" w:cs="仿宋"/>
              </w:rPr>
              <w:t>1、投标人必须</w:t>
            </w:r>
            <w:r>
              <w:rPr>
                <w:rFonts w:hint="eastAsia" w:ascii="仿宋" w:hAnsi="仿宋" w:eastAsia="仿宋" w:cs="仿宋"/>
                <w:lang w:val="en-US" w:eastAsia="zh-CN"/>
              </w:rPr>
              <w:t>持有合法的《道路运输经营许可证》。投标人必须</w:t>
            </w:r>
            <w:r>
              <w:rPr>
                <w:rFonts w:hint="eastAsia" w:ascii="仿宋" w:hAnsi="仿宋" w:eastAsia="仿宋" w:cs="仿宋"/>
              </w:rPr>
              <w:t>是在中华人民共和国境内注册，能独立承担民事责任的法人；具有市场监督管理部门核发的有效的载有统一社会信用代码的营业执照，且营业执照中有招标人</w:t>
            </w:r>
            <w:r>
              <w:rPr>
                <w:rFonts w:hint="eastAsia" w:ascii="仿宋" w:hAnsi="仿宋" w:eastAsia="仿宋" w:cs="仿宋"/>
                <w:lang w:val="en-US" w:eastAsia="zh-CN"/>
              </w:rPr>
              <w:t>运输</w:t>
            </w:r>
            <w:r>
              <w:rPr>
                <w:rFonts w:hint="eastAsia" w:ascii="仿宋" w:hAnsi="仿宋" w:eastAsia="仿宋" w:cs="仿宋"/>
              </w:rPr>
              <w:t>需求的经营范围</w:t>
            </w:r>
            <w:r>
              <w:rPr>
                <w:rFonts w:hint="eastAsia" w:ascii="仿宋" w:hAnsi="仿宋" w:eastAsia="仿宋" w:cs="仿宋"/>
                <w:lang w:eastAsia="zh-CN"/>
              </w:rPr>
              <w:t>。</w:t>
            </w:r>
          </w:p>
          <w:p w14:paraId="56493967">
            <w:pPr>
              <w:pStyle w:val="2"/>
              <w:widowControl w:val="0"/>
              <w:rPr>
                <w:rFonts w:hint="eastAsia" w:ascii="仿宋" w:hAnsi="仿宋" w:eastAsia="仿宋" w:cs="仿宋"/>
              </w:rPr>
            </w:pPr>
            <w:r>
              <w:rPr>
                <w:rFonts w:hint="eastAsia" w:ascii="仿宋" w:hAnsi="仿宋" w:eastAsia="仿宋" w:cs="仿宋"/>
              </w:rPr>
              <w:t>2、财务状况良好，有良好的银行资信和商业信誉，没有处于被责令停业或破产状态，且资产未被重组、接管或冻结。</w:t>
            </w:r>
          </w:p>
          <w:p w14:paraId="7989246C">
            <w:pPr>
              <w:pStyle w:val="2"/>
              <w:widowControl w:val="0"/>
              <w:rPr>
                <w:rFonts w:hint="eastAsia" w:ascii="仿宋" w:hAnsi="仿宋" w:eastAsia="仿宋" w:cs="仿宋"/>
              </w:rPr>
            </w:pPr>
            <w:r>
              <w:rPr>
                <w:rFonts w:hint="eastAsia" w:ascii="仿宋" w:hAnsi="仿宋" w:eastAsia="仿宋" w:cs="仿宋"/>
              </w:rPr>
              <w:t>3、不得在“中国执行信息公开网”（http://zxgk.court.gov.cn/）和“信用中国”（http://www.creditchina.gov.cn/</w:t>
            </w:r>
            <w:r>
              <w:rPr>
                <w:rFonts w:hint="eastAsia" w:ascii="仿宋" w:hAnsi="仿宋" w:eastAsia="仿宋" w:cs="仿宋"/>
                <w:lang w:eastAsia="zh-CN"/>
              </w:rPr>
              <w:t>）</w:t>
            </w:r>
            <w:r>
              <w:rPr>
                <w:rFonts w:hint="eastAsia" w:ascii="仿宋" w:hAnsi="仿宋" w:eastAsia="仿宋" w:cs="仿宋"/>
              </w:rPr>
              <w:t>及“国家企业信用信息公示系统”（http://www.gsxt.gov.cn/）中被列入失信被执行人名单。</w:t>
            </w:r>
          </w:p>
          <w:p w14:paraId="13FA1761">
            <w:pPr>
              <w:pStyle w:val="2"/>
              <w:widowControl w:val="0"/>
              <w:rPr>
                <w:rFonts w:hint="eastAsia" w:ascii="仿宋" w:hAnsi="仿宋" w:eastAsia="仿宋" w:cs="仿宋"/>
              </w:rPr>
            </w:pPr>
            <w:r>
              <w:rPr>
                <w:rFonts w:hint="eastAsia" w:ascii="仿宋" w:hAnsi="仿宋" w:eastAsia="仿宋" w:cs="仿宋"/>
              </w:rPr>
              <w:t>4、《营业执照》经营范围符合本次招标内容。</w:t>
            </w:r>
          </w:p>
          <w:p w14:paraId="314B381F">
            <w:pPr>
              <w:pStyle w:val="2"/>
              <w:widowControl w:val="0"/>
              <w:rPr>
                <w:rFonts w:hint="eastAsia" w:ascii="仿宋" w:hAnsi="仿宋" w:eastAsia="仿宋" w:cs="仿宋"/>
              </w:rPr>
            </w:pPr>
            <w:r>
              <w:rPr>
                <w:rFonts w:hint="eastAsia" w:ascii="仿宋" w:hAnsi="仿宋" w:eastAsia="仿宋" w:cs="仿宋"/>
              </w:rPr>
              <w:t>5、投标单位负责人为同一人、存在控股或者管理关系的不同单位，不得同时参加本次招标。</w:t>
            </w:r>
          </w:p>
          <w:p w14:paraId="4967B7F9">
            <w:pPr>
              <w:pStyle w:val="2"/>
              <w:widowControl w:val="0"/>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、本次招标不接受联合体投标。</w:t>
            </w:r>
          </w:p>
          <w:p w14:paraId="7CEE0A83">
            <w:pPr>
              <w:pStyle w:val="2"/>
              <w:widowControl w:val="0"/>
              <w:rPr>
                <w:rFonts w:hint="eastAsia" w:ascii="仿宋" w:hAnsi="仿宋" w:eastAsia="仿宋" w:cs="仿宋"/>
                <w:lang w:val="en-US" w:eastAsia="zh-CN"/>
              </w:rPr>
            </w:pPr>
            <w:r>
              <w:rPr>
                <w:rFonts w:hint="eastAsia" w:ascii="仿宋" w:hAnsi="仿宋" w:eastAsia="仿宋" w:cs="仿宋"/>
                <w:lang w:val="en-US" w:eastAsia="zh-CN"/>
              </w:rPr>
              <w:t>7、投标人所有车辆保险齐全，车况良好，司机证件齐全。</w:t>
            </w:r>
          </w:p>
          <w:p w14:paraId="10E7127F">
            <w:pPr>
              <w:pStyle w:val="2"/>
              <w:widowControl w:val="0"/>
              <w:rPr>
                <w:rFonts w:hint="eastAsia" w:ascii="仿宋" w:hAnsi="仿宋" w:eastAsia="仿宋" w:cs="仿宋"/>
              </w:rPr>
            </w:pPr>
            <w:r>
              <w:rPr>
                <w:rFonts w:hint="eastAsia" w:ascii="仿宋" w:hAnsi="仿宋" w:eastAsia="仿宋" w:cs="仿宋"/>
                <w:lang w:val="en-US" w:eastAsia="zh-CN"/>
              </w:rPr>
              <w:t>8、投标人</w:t>
            </w:r>
            <w:r>
              <w:rPr>
                <w:rFonts w:hint="eastAsia" w:ascii="仿宋" w:hAnsi="仿宋" w:eastAsia="仿宋" w:cs="仿宋"/>
              </w:rPr>
              <w:t>能按时出车，满足牧场要求。</w:t>
            </w:r>
          </w:p>
          <w:p w14:paraId="7FF5B42E">
            <w:pPr>
              <w:pStyle w:val="2"/>
              <w:widowControl w:val="0"/>
              <w:rPr>
                <w:rFonts w:hint="eastAsia" w:ascii="仿宋" w:hAnsi="仿宋" w:eastAsia="仿宋" w:cs="仿宋"/>
                <w:lang w:val="en-US" w:eastAsia="zh-CN"/>
              </w:rPr>
            </w:pPr>
            <w:r>
              <w:rPr>
                <w:rFonts w:hint="eastAsia" w:ascii="仿宋" w:hAnsi="仿宋" w:eastAsia="仿宋" w:cs="仿宋"/>
                <w:lang w:val="en-US" w:eastAsia="zh-CN"/>
              </w:rPr>
              <w:t>9、其他要求：</w:t>
            </w:r>
          </w:p>
          <w:p w14:paraId="72B7B2D3">
            <w:pPr>
              <w:pStyle w:val="2"/>
              <w:widowControl w:val="0"/>
              <w:rPr>
                <w:rFonts w:hint="eastAsia" w:ascii="仿宋" w:hAnsi="仿宋" w:eastAsia="仿宋" w:cs="仿宋"/>
                <w:lang w:val="en-US" w:eastAsia="zh-CN"/>
              </w:rPr>
            </w:pPr>
            <w:r>
              <w:rPr>
                <w:rFonts w:hint="eastAsia" w:ascii="仿宋" w:hAnsi="仿宋" w:eastAsia="仿宋" w:cs="仿宋"/>
                <w:lang w:val="en-US" w:eastAsia="zh-CN"/>
              </w:rPr>
              <w:t>9.1：运输车辆规格及数量：13米高栏挂车或9.6米双桥高栏车，车辆必须符合运输畜禽国家相关规定；</w:t>
            </w:r>
          </w:p>
          <w:p w14:paraId="75539F4F">
            <w:pPr>
              <w:pStyle w:val="2"/>
              <w:widowControl w:val="0"/>
              <w:rPr>
                <w:rFonts w:hint="eastAsia" w:ascii="仿宋" w:hAnsi="仿宋" w:eastAsia="仿宋" w:cs="仿宋"/>
                <w:lang w:val="en-US" w:eastAsia="zh-CN"/>
              </w:rPr>
            </w:pPr>
            <w:r>
              <w:rPr>
                <w:rFonts w:hint="eastAsia" w:ascii="仿宋" w:hAnsi="仿宋" w:eastAsia="仿宋" w:cs="仿宋"/>
                <w:lang w:val="en-US" w:eastAsia="zh-CN"/>
              </w:rPr>
              <w:t>9.2：隔断材料及要求：每5-6头牛用直径不小于10cm的木头椽子进行隔断并固定牢固，每辆按两道隔断计算，每道隔断至少使用2根椽子，椽子长度根据车辆马槽宽度确定。</w:t>
            </w:r>
          </w:p>
          <w:p w14:paraId="7912F7EC">
            <w:pPr>
              <w:pStyle w:val="2"/>
              <w:widowControl w:val="0"/>
              <w:rPr>
                <w:rFonts w:hint="eastAsia" w:ascii="仿宋" w:hAnsi="仿宋" w:eastAsia="仿宋" w:cs="仿宋"/>
                <w:lang w:val="en-US" w:eastAsia="zh-CN"/>
              </w:rPr>
            </w:pPr>
            <w:r>
              <w:rPr>
                <w:rFonts w:hint="eastAsia" w:ascii="仿宋" w:hAnsi="仿宋" w:eastAsia="仿宋" w:cs="仿宋"/>
                <w:lang w:val="en-US" w:eastAsia="zh-CN"/>
              </w:rPr>
              <w:t>9.3：运输车辆必须准备草垫子。</w:t>
            </w:r>
          </w:p>
          <w:p w14:paraId="1E0E5484">
            <w:pPr>
              <w:pStyle w:val="2"/>
              <w:widowControl w:val="0"/>
              <w:rPr>
                <w:rFonts w:hint="eastAsia" w:ascii="仿宋" w:hAnsi="仿宋" w:eastAsia="仿宋" w:cs="仿宋"/>
              </w:rPr>
            </w:pPr>
            <w:r>
              <w:rPr>
                <w:rFonts w:hint="eastAsia" w:ascii="仿宋" w:hAnsi="仿宋" w:eastAsia="仿宋" w:cs="仿宋"/>
                <w:lang w:val="en-US" w:eastAsia="zh-CN"/>
              </w:rPr>
              <w:t>9.4：所有运输车辆不得出现近一个月拉运过牛群的情况且不能存在生物安全风险。</w:t>
            </w:r>
          </w:p>
        </w:tc>
      </w:tr>
      <w:tr w14:paraId="49DD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4373F780">
            <w:pPr>
              <w:pStyle w:val="2"/>
              <w:widowControl w:val="0"/>
              <w:rPr>
                <w:rFonts w:hint="eastAsia" w:ascii="仿宋" w:hAnsi="仿宋" w:eastAsia="仿宋" w:cs="仿宋"/>
                <w:lang w:val="en-US" w:eastAsia="zh-CN"/>
              </w:rPr>
            </w:pPr>
            <w:r>
              <w:rPr>
                <w:rFonts w:hint="eastAsia" w:ascii="仿宋" w:hAnsi="仿宋" w:eastAsia="仿宋" w:cs="仿宋"/>
                <w:lang w:val="en-US" w:eastAsia="zh-CN"/>
              </w:rPr>
              <w:t>7</w:t>
            </w:r>
          </w:p>
        </w:tc>
        <w:tc>
          <w:tcPr>
            <w:tcW w:w="1994" w:type="dxa"/>
            <w:vAlign w:val="center"/>
          </w:tcPr>
          <w:p w14:paraId="55E30439">
            <w:pPr>
              <w:pStyle w:val="2"/>
              <w:widowControl w:val="0"/>
              <w:rPr>
                <w:rFonts w:hint="eastAsia" w:ascii="仿宋" w:hAnsi="仿宋" w:eastAsia="仿宋" w:cs="仿宋"/>
              </w:rPr>
            </w:pPr>
            <w:r>
              <w:rPr>
                <w:rFonts w:hint="eastAsia" w:ascii="仿宋" w:hAnsi="仿宋" w:eastAsia="仿宋" w:cs="仿宋"/>
              </w:rPr>
              <w:t>投标文件递交截止时间</w:t>
            </w:r>
          </w:p>
        </w:tc>
        <w:tc>
          <w:tcPr>
            <w:tcW w:w="7515" w:type="dxa"/>
            <w:vAlign w:val="center"/>
          </w:tcPr>
          <w:p w14:paraId="12CE0F81">
            <w:pPr>
              <w:pStyle w:val="2"/>
              <w:widowControl w:val="0"/>
              <w:jc w:val="center"/>
              <w:rPr>
                <w:rFonts w:hint="eastAsia" w:ascii="仿宋" w:hAnsi="仿宋" w:eastAsia="仿宋" w:cs="仿宋"/>
                <w:lang w:val="en-US" w:eastAsia="zh-CN"/>
              </w:rPr>
            </w:pPr>
            <w:r>
              <w:rPr>
                <w:rFonts w:hint="eastAsia" w:ascii="仿宋" w:hAnsi="仿宋" w:eastAsia="仿宋" w:cs="仿宋"/>
              </w:rPr>
              <w:t>截止时间：202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07</w:t>
            </w:r>
            <w:r>
              <w:rPr>
                <w:rFonts w:hint="eastAsia" w:ascii="仿宋" w:hAnsi="仿宋" w:eastAsia="仿宋" w:cs="仿宋"/>
              </w:rPr>
              <w:t>月</w:t>
            </w:r>
            <w:r>
              <w:rPr>
                <w:rFonts w:hint="eastAsia" w:ascii="仿宋" w:hAnsi="仿宋" w:eastAsia="仿宋" w:cs="仿宋"/>
                <w:lang w:val="en-US" w:eastAsia="zh-CN"/>
              </w:rPr>
              <w:t>15</w:t>
            </w:r>
            <w:r>
              <w:rPr>
                <w:rFonts w:hint="eastAsia" w:ascii="仿宋" w:hAnsi="仿宋" w:eastAsia="仿宋" w:cs="仿宋"/>
              </w:rPr>
              <w:t>日</w:t>
            </w:r>
            <w:r>
              <w:rPr>
                <w:rFonts w:hint="eastAsia" w:ascii="仿宋" w:hAnsi="仿宋" w:eastAsia="仿宋" w:cs="仿宋"/>
                <w:lang w:val="en-US" w:eastAsia="zh-CN"/>
              </w:rPr>
              <w:t>14</w:t>
            </w:r>
            <w:r>
              <w:rPr>
                <w:rFonts w:hint="eastAsia" w:ascii="仿宋" w:hAnsi="仿宋" w:eastAsia="仿宋" w:cs="仿宋"/>
              </w:rPr>
              <w:t>时</w:t>
            </w:r>
            <w:r>
              <w:rPr>
                <w:rFonts w:hint="eastAsia" w:ascii="仿宋" w:hAnsi="仿宋" w:eastAsia="仿宋" w:cs="仿宋"/>
                <w:lang w:val="en-US" w:eastAsia="zh-CN"/>
              </w:rPr>
              <w:t>3</w:t>
            </w:r>
            <w:r>
              <w:rPr>
                <w:rFonts w:hint="eastAsia" w:ascii="仿宋" w:hAnsi="仿宋" w:eastAsia="仿宋" w:cs="仿宋"/>
              </w:rPr>
              <w:t>0</w:t>
            </w:r>
            <w:r>
              <w:rPr>
                <w:rFonts w:hint="eastAsia" w:ascii="仿宋" w:hAnsi="仿宋" w:eastAsia="仿宋" w:cs="仿宋"/>
              </w:rPr>
              <w:fldChar w:fldCharType="begin"/>
            </w:r>
            <w:r>
              <w:rPr>
                <w:rFonts w:hint="eastAsia" w:ascii="仿宋" w:hAnsi="仿宋" w:eastAsia="仿宋" w:cs="仿宋"/>
              </w:rPr>
              <w:instrText xml:space="preserve"> HYPERLINK "mailto:分之前将投标文件加盖公章加密后发送至邮箱gansu_qjmy_ts@163.com" </w:instrText>
            </w:r>
            <w:r>
              <w:rPr>
                <w:rFonts w:hint="eastAsia" w:ascii="仿宋" w:hAnsi="仿宋" w:eastAsia="仿宋" w:cs="仿宋"/>
              </w:rPr>
              <w:fldChar w:fldCharType="separate"/>
            </w:r>
            <w:r>
              <w:rPr>
                <w:rFonts w:hint="eastAsia" w:ascii="仿宋" w:hAnsi="仿宋" w:eastAsia="仿宋" w:cs="仿宋"/>
              </w:rPr>
              <w:t>分之前</w:t>
            </w:r>
            <w:r>
              <w:rPr>
                <w:rFonts w:hint="eastAsia" w:ascii="仿宋" w:hAnsi="仿宋" w:eastAsia="仿宋" w:cs="仿宋"/>
                <w:lang w:val="en-US" w:eastAsia="zh-CN"/>
              </w:rPr>
              <w:t>将投标文件加盖公章加密后发送至邮箱gansu_qjmy_ts@163.com</w:t>
            </w:r>
            <w:r>
              <w:rPr>
                <w:rFonts w:hint="eastAsia" w:ascii="仿宋" w:hAnsi="仿宋" w:eastAsia="仿宋" w:cs="仿宋"/>
              </w:rPr>
              <w:fldChar w:fldCharType="end"/>
            </w:r>
          </w:p>
          <w:p w14:paraId="4A195D31">
            <w:pPr>
              <w:pStyle w:val="2"/>
              <w:widowControl w:val="0"/>
              <w:jc w:val="center"/>
              <w:rPr>
                <w:rFonts w:hint="eastAsia" w:ascii="仿宋" w:hAnsi="仿宋" w:eastAsia="仿宋" w:cs="仿宋"/>
                <w:lang w:val="en-US" w:eastAsia="zh-CN"/>
              </w:rPr>
            </w:pPr>
            <w:r>
              <w:rPr>
                <w:rFonts w:hint="eastAsia" w:ascii="仿宋" w:hAnsi="仿宋" w:eastAsia="仿宋" w:cs="仿宋"/>
                <w:lang w:val="en-US" w:eastAsia="zh-CN"/>
              </w:rPr>
              <w:t>投标文件命名方式：投标单位名称+项目名称+时间</w:t>
            </w:r>
          </w:p>
        </w:tc>
      </w:tr>
      <w:tr w14:paraId="7BF8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5E4047AC">
            <w:pPr>
              <w:pStyle w:val="2"/>
              <w:widowControl w:val="0"/>
              <w:rPr>
                <w:rFonts w:hint="eastAsia" w:ascii="仿宋" w:hAnsi="仿宋" w:eastAsia="仿宋" w:cs="仿宋"/>
                <w:lang w:val="en-US" w:eastAsia="zh-CN"/>
              </w:rPr>
            </w:pPr>
            <w:r>
              <w:rPr>
                <w:rFonts w:hint="eastAsia" w:ascii="仿宋" w:hAnsi="仿宋" w:eastAsia="仿宋" w:cs="仿宋"/>
                <w:lang w:val="en-US" w:eastAsia="zh-CN"/>
              </w:rPr>
              <w:t>8</w:t>
            </w:r>
          </w:p>
        </w:tc>
        <w:tc>
          <w:tcPr>
            <w:tcW w:w="1994" w:type="dxa"/>
            <w:vAlign w:val="center"/>
          </w:tcPr>
          <w:p w14:paraId="1F437B41">
            <w:pPr>
              <w:pStyle w:val="2"/>
              <w:widowControl w:val="0"/>
              <w:rPr>
                <w:rFonts w:hint="eastAsia" w:ascii="仿宋" w:hAnsi="仿宋" w:eastAsia="仿宋" w:cs="仿宋"/>
              </w:rPr>
            </w:pPr>
            <w:r>
              <w:rPr>
                <w:rFonts w:hint="eastAsia" w:ascii="仿宋" w:hAnsi="仿宋" w:eastAsia="仿宋" w:cs="仿宋"/>
              </w:rPr>
              <w:t>签字或盖章要求</w:t>
            </w:r>
          </w:p>
        </w:tc>
        <w:tc>
          <w:tcPr>
            <w:tcW w:w="7515" w:type="dxa"/>
            <w:vAlign w:val="center"/>
          </w:tcPr>
          <w:p w14:paraId="300F1888">
            <w:pPr>
              <w:pStyle w:val="2"/>
              <w:widowControl w:val="0"/>
              <w:jc w:val="center"/>
              <w:rPr>
                <w:rFonts w:hint="eastAsia" w:ascii="仿宋" w:hAnsi="仿宋" w:eastAsia="仿宋" w:cs="仿宋"/>
              </w:rPr>
            </w:pPr>
            <w:r>
              <w:rPr>
                <w:rFonts w:hint="eastAsia" w:ascii="仿宋" w:hAnsi="仿宋" w:eastAsia="仿宋" w:cs="仿宋"/>
              </w:rPr>
              <w:t>投标文件必须由投标人的法定代表人或其授权代理人在规定的位置签字并逐页加盖单位公章。</w:t>
            </w:r>
          </w:p>
        </w:tc>
      </w:tr>
      <w:tr w14:paraId="3AEC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2249839E">
            <w:pPr>
              <w:pStyle w:val="2"/>
              <w:widowControl w:val="0"/>
              <w:rPr>
                <w:rFonts w:hint="eastAsia" w:ascii="仿宋" w:hAnsi="仿宋" w:eastAsia="仿宋" w:cs="仿宋"/>
                <w:lang w:val="en-US" w:eastAsia="zh-CN"/>
              </w:rPr>
            </w:pPr>
            <w:r>
              <w:rPr>
                <w:rFonts w:hint="eastAsia" w:ascii="仿宋" w:hAnsi="仿宋" w:eastAsia="仿宋" w:cs="仿宋"/>
                <w:lang w:val="en-US" w:eastAsia="zh-CN"/>
              </w:rPr>
              <w:t>9</w:t>
            </w:r>
          </w:p>
        </w:tc>
        <w:tc>
          <w:tcPr>
            <w:tcW w:w="1994" w:type="dxa"/>
            <w:vAlign w:val="center"/>
          </w:tcPr>
          <w:p w14:paraId="030DF163">
            <w:pPr>
              <w:pStyle w:val="2"/>
              <w:widowControl w:val="0"/>
              <w:rPr>
                <w:rFonts w:hint="eastAsia" w:ascii="仿宋" w:hAnsi="仿宋" w:eastAsia="仿宋" w:cs="仿宋"/>
                <w:lang w:val="en-US" w:eastAsia="zh-CN"/>
              </w:rPr>
            </w:pPr>
            <w:r>
              <w:rPr>
                <w:rFonts w:hint="eastAsia" w:ascii="仿宋" w:hAnsi="仿宋" w:eastAsia="仿宋" w:cs="仿宋"/>
                <w:lang w:val="en-US" w:eastAsia="zh-CN"/>
              </w:rPr>
              <w:t>付款方式</w:t>
            </w:r>
          </w:p>
        </w:tc>
        <w:tc>
          <w:tcPr>
            <w:tcW w:w="7515" w:type="dxa"/>
            <w:vAlign w:val="center"/>
          </w:tcPr>
          <w:p w14:paraId="378FF3B3">
            <w:pPr>
              <w:pStyle w:val="2"/>
              <w:widowControl w:val="0"/>
              <w:jc w:val="center"/>
              <w:rPr>
                <w:rFonts w:hint="eastAsia" w:ascii="仿宋" w:hAnsi="仿宋" w:eastAsia="仿宋" w:cs="仿宋"/>
                <w:lang w:val="en-US" w:eastAsia="zh-CN"/>
              </w:rPr>
            </w:pPr>
            <w:r>
              <w:rPr>
                <w:rFonts w:hint="eastAsia" w:ascii="仿宋" w:hAnsi="仿宋" w:eastAsia="仿宋" w:cs="仿宋"/>
                <w:color w:val="FF0000"/>
                <w:lang w:val="en-US" w:eastAsia="zh-CN"/>
              </w:rPr>
              <w:t>运输工作结束后，双方对奶牛数量、奶牛是否受伤、死亡等情况进行验收，验收合格双方签字确认后，乙方须按甲方要求开具全额普通发票后7个工作日内甲方支付本次拉运实际费用。</w:t>
            </w:r>
          </w:p>
        </w:tc>
      </w:tr>
    </w:tbl>
    <w:p w14:paraId="1E16FEF1">
      <w:pPr>
        <w:spacing w:before="156" w:line="222" w:lineRule="auto"/>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18FFA49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二</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47BD35A">
      <w:pPr>
        <w:spacing w:line="271" w:lineRule="auto"/>
        <w:rPr>
          <w:rFonts w:ascii="Arial"/>
          <w:sz w:val="21"/>
        </w:rPr>
      </w:pPr>
    </w:p>
    <w:p w14:paraId="20D5B164">
      <w:pPr>
        <w:spacing w:line="271" w:lineRule="auto"/>
        <w:rPr>
          <w:rFonts w:ascii="Arial"/>
          <w:sz w:val="21"/>
        </w:rPr>
      </w:pPr>
    </w:p>
    <w:p w14:paraId="21DC04B6">
      <w:pPr>
        <w:spacing w:line="271" w:lineRule="auto"/>
        <w:rPr>
          <w:rFonts w:ascii="Arial"/>
          <w:sz w:val="21"/>
        </w:rPr>
      </w:pPr>
    </w:p>
    <w:p w14:paraId="2B0F1507">
      <w:pPr>
        <w:spacing w:line="271" w:lineRule="auto"/>
        <w:rPr>
          <w:rFonts w:ascii="Arial"/>
          <w:sz w:val="21"/>
        </w:rPr>
      </w:pPr>
    </w:p>
    <w:p w14:paraId="23BD368C">
      <w:pPr>
        <w:spacing w:line="271" w:lineRule="auto"/>
        <w:rPr>
          <w:rFonts w:ascii="Arial"/>
          <w:sz w:val="21"/>
        </w:rPr>
      </w:pPr>
    </w:p>
    <w:p w14:paraId="26BCCF15">
      <w:pPr>
        <w:spacing w:line="271" w:lineRule="auto"/>
        <w:rPr>
          <w:rFonts w:ascii="Arial"/>
          <w:sz w:val="21"/>
        </w:rPr>
      </w:pPr>
    </w:p>
    <w:p w14:paraId="0AAE2EAD">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4BA8806B">
      <w:pPr>
        <w:spacing w:line="241" w:lineRule="auto"/>
        <w:rPr>
          <w:rFonts w:ascii="Arial"/>
          <w:sz w:val="21"/>
        </w:rPr>
      </w:pPr>
    </w:p>
    <w:p w14:paraId="6265E02A">
      <w:pPr>
        <w:spacing w:line="241" w:lineRule="auto"/>
        <w:rPr>
          <w:rFonts w:ascii="Arial"/>
          <w:sz w:val="21"/>
        </w:rPr>
      </w:pPr>
    </w:p>
    <w:p w14:paraId="4DDB2E39">
      <w:pPr>
        <w:spacing w:line="241" w:lineRule="auto"/>
        <w:rPr>
          <w:rFonts w:ascii="Arial"/>
          <w:sz w:val="21"/>
        </w:rPr>
      </w:pPr>
    </w:p>
    <w:p w14:paraId="36F866CE">
      <w:pPr>
        <w:spacing w:line="242" w:lineRule="auto"/>
        <w:rPr>
          <w:rFonts w:ascii="Arial"/>
          <w:sz w:val="21"/>
        </w:rPr>
      </w:pPr>
    </w:p>
    <w:p w14:paraId="2706C02B">
      <w:pPr>
        <w:spacing w:line="242" w:lineRule="auto"/>
        <w:rPr>
          <w:rFonts w:ascii="Arial"/>
          <w:sz w:val="21"/>
        </w:rPr>
      </w:pPr>
    </w:p>
    <w:p w14:paraId="4CD2C61E">
      <w:pPr>
        <w:spacing w:line="242" w:lineRule="auto"/>
        <w:rPr>
          <w:rFonts w:ascii="Arial"/>
          <w:sz w:val="21"/>
        </w:rPr>
      </w:pPr>
    </w:p>
    <w:p w14:paraId="60EB2899">
      <w:pPr>
        <w:spacing w:line="242" w:lineRule="auto"/>
        <w:rPr>
          <w:rFonts w:ascii="Arial"/>
          <w:sz w:val="21"/>
        </w:rPr>
      </w:pPr>
    </w:p>
    <w:p w14:paraId="63213914">
      <w:pPr>
        <w:spacing w:line="242" w:lineRule="auto"/>
        <w:rPr>
          <w:rFonts w:ascii="Arial"/>
          <w:sz w:val="21"/>
        </w:rPr>
      </w:pPr>
    </w:p>
    <w:p w14:paraId="54C8CDE0">
      <w:pPr>
        <w:spacing w:line="242" w:lineRule="auto"/>
        <w:rPr>
          <w:rFonts w:ascii="Arial"/>
          <w:sz w:val="21"/>
        </w:rPr>
      </w:pPr>
    </w:p>
    <w:p w14:paraId="1297C827">
      <w:pPr>
        <w:spacing w:line="242" w:lineRule="auto"/>
        <w:rPr>
          <w:rFonts w:ascii="Arial"/>
          <w:sz w:val="21"/>
        </w:rPr>
      </w:pPr>
    </w:p>
    <w:p w14:paraId="0DABD686">
      <w:pPr>
        <w:spacing w:line="242" w:lineRule="auto"/>
        <w:rPr>
          <w:rFonts w:ascii="Arial"/>
          <w:sz w:val="21"/>
        </w:rPr>
      </w:pPr>
    </w:p>
    <w:p w14:paraId="2FCA7B5D">
      <w:pPr>
        <w:spacing w:line="242" w:lineRule="auto"/>
        <w:rPr>
          <w:rFonts w:ascii="Arial"/>
          <w:sz w:val="21"/>
        </w:rPr>
      </w:pPr>
    </w:p>
    <w:p w14:paraId="7A702E7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75F1C70">
      <w:pPr>
        <w:spacing w:line="255" w:lineRule="auto"/>
        <w:rPr>
          <w:rFonts w:ascii="Arial"/>
          <w:sz w:val="21"/>
        </w:rPr>
      </w:pPr>
    </w:p>
    <w:p w14:paraId="09D78FE1">
      <w:pPr>
        <w:spacing w:line="255" w:lineRule="auto"/>
        <w:rPr>
          <w:rFonts w:ascii="Arial"/>
          <w:sz w:val="21"/>
        </w:rPr>
      </w:pPr>
    </w:p>
    <w:p w14:paraId="2C56F7C8">
      <w:pPr>
        <w:spacing w:line="255" w:lineRule="auto"/>
        <w:rPr>
          <w:rFonts w:ascii="Arial"/>
          <w:sz w:val="21"/>
        </w:rPr>
      </w:pPr>
    </w:p>
    <w:p w14:paraId="24837BFA">
      <w:pPr>
        <w:spacing w:line="255" w:lineRule="auto"/>
        <w:rPr>
          <w:rFonts w:ascii="Arial"/>
          <w:sz w:val="21"/>
        </w:rPr>
      </w:pPr>
    </w:p>
    <w:p w14:paraId="5568B15A">
      <w:pPr>
        <w:spacing w:line="255" w:lineRule="auto"/>
        <w:rPr>
          <w:rFonts w:ascii="Arial"/>
          <w:sz w:val="21"/>
        </w:rPr>
      </w:pPr>
    </w:p>
    <w:p w14:paraId="165B33C6">
      <w:pPr>
        <w:spacing w:line="255" w:lineRule="auto"/>
        <w:rPr>
          <w:rFonts w:ascii="Arial"/>
          <w:sz w:val="21"/>
        </w:rPr>
      </w:pPr>
    </w:p>
    <w:p w14:paraId="7EA14D78">
      <w:pPr>
        <w:spacing w:line="255" w:lineRule="auto"/>
        <w:rPr>
          <w:rFonts w:ascii="Arial"/>
          <w:sz w:val="21"/>
        </w:rPr>
      </w:pPr>
    </w:p>
    <w:p w14:paraId="05B31AB2">
      <w:pPr>
        <w:spacing w:line="255" w:lineRule="auto"/>
        <w:rPr>
          <w:rFonts w:ascii="Arial"/>
          <w:sz w:val="21"/>
        </w:rPr>
      </w:pPr>
    </w:p>
    <w:p w14:paraId="4AB42D9A">
      <w:pPr>
        <w:spacing w:line="256" w:lineRule="auto"/>
        <w:rPr>
          <w:rFonts w:ascii="Arial"/>
          <w:sz w:val="21"/>
        </w:rPr>
      </w:pPr>
    </w:p>
    <w:p w14:paraId="71D3A3C7">
      <w:pPr>
        <w:spacing w:line="256" w:lineRule="auto"/>
        <w:rPr>
          <w:rFonts w:ascii="Arial"/>
          <w:sz w:val="21"/>
        </w:rPr>
      </w:pPr>
    </w:p>
    <w:p w14:paraId="27C5A1E3">
      <w:pPr>
        <w:spacing w:line="256" w:lineRule="auto"/>
        <w:rPr>
          <w:rFonts w:ascii="Arial"/>
          <w:sz w:val="21"/>
        </w:rPr>
      </w:pPr>
    </w:p>
    <w:p w14:paraId="350F8798">
      <w:pPr>
        <w:spacing w:line="256" w:lineRule="auto"/>
        <w:rPr>
          <w:rFonts w:ascii="Arial"/>
          <w:sz w:val="21"/>
        </w:rPr>
      </w:pPr>
    </w:p>
    <w:p w14:paraId="72AB3628">
      <w:pPr>
        <w:spacing w:line="256" w:lineRule="auto"/>
        <w:rPr>
          <w:rFonts w:ascii="Arial"/>
          <w:sz w:val="21"/>
        </w:rPr>
      </w:pPr>
    </w:p>
    <w:p w14:paraId="7E954537">
      <w:pPr>
        <w:spacing w:line="256" w:lineRule="auto"/>
        <w:rPr>
          <w:rFonts w:ascii="Arial"/>
          <w:sz w:val="21"/>
        </w:rPr>
      </w:pPr>
    </w:p>
    <w:p w14:paraId="3455A02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B3C5D0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5ADAD7B">
      <w:pPr>
        <w:sectPr>
          <w:headerReference r:id="rId9" w:type="default"/>
          <w:footerReference r:id="rId10" w:type="default"/>
          <w:pgSz w:w="11905" w:h="16840"/>
          <w:pgMar w:top="400" w:right="1785" w:bottom="615" w:left="1785" w:header="0" w:footer="454" w:gutter="0"/>
          <w:pgNumType w:fmt="numberInDash"/>
          <w:cols w:space="720" w:num="1"/>
        </w:sectPr>
      </w:pPr>
    </w:p>
    <w:p w14:paraId="78D5DAB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53F03E">
      <w:pPr>
        <w:spacing w:line="400" w:lineRule="auto"/>
        <w:rPr>
          <w:rFonts w:ascii="Arial"/>
          <w:sz w:val="21"/>
        </w:rPr>
      </w:pPr>
    </w:p>
    <w:p w14:paraId="2CB2BB3C">
      <w:pPr>
        <w:spacing w:before="78" w:line="222" w:lineRule="auto"/>
        <w:ind w:left="282"/>
        <w:rPr>
          <w:rFonts w:ascii="仿宋" w:hAnsi="仿宋" w:eastAsia="仿宋" w:cs="仿宋"/>
          <w:spacing w:val="-6"/>
          <w:sz w:val="24"/>
          <w:szCs w:val="24"/>
        </w:rPr>
      </w:pPr>
    </w:p>
    <w:p w14:paraId="26F1A572">
      <w:pPr>
        <w:spacing w:before="78" w:line="222" w:lineRule="auto"/>
        <w:ind w:left="282"/>
        <w:rPr>
          <w:rFonts w:ascii="仿宋" w:hAnsi="仿宋" w:eastAsia="仿宋" w:cs="仿宋"/>
          <w:spacing w:val="-6"/>
          <w:sz w:val="24"/>
          <w:szCs w:val="24"/>
        </w:rPr>
      </w:pPr>
    </w:p>
    <w:p w14:paraId="6C6F5D5E">
      <w:pPr>
        <w:spacing w:before="78" w:line="222" w:lineRule="auto"/>
        <w:ind w:left="282"/>
        <w:rPr>
          <w:rFonts w:hint="eastAsia" w:ascii="仿宋" w:hAnsi="仿宋" w:eastAsia="仿宋" w:cs="仿宋"/>
          <w:spacing w:val="-6"/>
          <w:sz w:val="28"/>
          <w:szCs w:val="28"/>
        </w:rPr>
      </w:pPr>
    </w:p>
    <w:p w14:paraId="6C296AB2">
      <w:pPr>
        <w:spacing w:before="78" w:line="222" w:lineRule="auto"/>
        <w:ind w:left="282"/>
        <w:rPr>
          <w:rFonts w:hint="eastAsia" w:ascii="仿宋" w:hAnsi="仿宋" w:eastAsia="仿宋" w:cs="仿宋"/>
          <w:spacing w:val="-6"/>
          <w:sz w:val="28"/>
          <w:szCs w:val="28"/>
        </w:rPr>
      </w:pPr>
    </w:p>
    <w:p w14:paraId="1E27602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45BB53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93A901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032AF74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0C229B61">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14:paraId="5BB85432">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441E8B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3E1C69">
      <w:pPr>
        <w:spacing w:line="243" w:lineRule="auto"/>
        <w:rPr>
          <w:rFonts w:hint="eastAsia" w:ascii="仿宋" w:hAnsi="仿宋" w:eastAsia="仿宋" w:cs="仿宋"/>
          <w:sz w:val="22"/>
          <w:szCs w:val="22"/>
        </w:rPr>
      </w:pPr>
    </w:p>
    <w:p w14:paraId="18435ED1">
      <w:pPr>
        <w:spacing w:line="243" w:lineRule="auto"/>
        <w:rPr>
          <w:rFonts w:ascii="Arial"/>
          <w:sz w:val="21"/>
        </w:rPr>
      </w:pPr>
    </w:p>
    <w:p w14:paraId="6BA78DC9">
      <w:pPr>
        <w:spacing w:line="243" w:lineRule="auto"/>
        <w:rPr>
          <w:rFonts w:ascii="Arial"/>
          <w:sz w:val="21"/>
        </w:rPr>
      </w:pPr>
    </w:p>
    <w:p w14:paraId="110CBA8E">
      <w:pPr>
        <w:spacing w:line="243" w:lineRule="auto"/>
        <w:rPr>
          <w:rFonts w:ascii="Arial"/>
          <w:sz w:val="21"/>
        </w:rPr>
      </w:pPr>
    </w:p>
    <w:p w14:paraId="7ED650C7">
      <w:pPr>
        <w:spacing w:line="243" w:lineRule="auto"/>
        <w:rPr>
          <w:rFonts w:ascii="Arial"/>
          <w:sz w:val="21"/>
        </w:rPr>
      </w:pPr>
    </w:p>
    <w:p w14:paraId="0D5C27DA">
      <w:pPr>
        <w:spacing w:line="243" w:lineRule="auto"/>
        <w:rPr>
          <w:rFonts w:ascii="Arial"/>
          <w:sz w:val="21"/>
        </w:rPr>
      </w:pPr>
    </w:p>
    <w:p w14:paraId="12ED6473">
      <w:pPr>
        <w:spacing w:line="243" w:lineRule="auto"/>
        <w:rPr>
          <w:rFonts w:ascii="Arial"/>
          <w:sz w:val="21"/>
        </w:rPr>
      </w:pPr>
    </w:p>
    <w:p w14:paraId="1E63CCA8">
      <w:pPr>
        <w:spacing w:line="243" w:lineRule="auto"/>
        <w:rPr>
          <w:rFonts w:ascii="Arial"/>
          <w:sz w:val="21"/>
        </w:rPr>
      </w:pPr>
    </w:p>
    <w:p w14:paraId="7C5C2CE0">
      <w:pPr>
        <w:spacing w:line="243" w:lineRule="auto"/>
        <w:rPr>
          <w:rFonts w:ascii="Arial"/>
          <w:sz w:val="21"/>
        </w:rPr>
      </w:pPr>
    </w:p>
    <w:p w14:paraId="13A47B1F">
      <w:pPr>
        <w:spacing w:line="243" w:lineRule="auto"/>
        <w:rPr>
          <w:rFonts w:ascii="Arial"/>
          <w:sz w:val="21"/>
        </w:rPr>
      </w:pPr>
    </w:p>
    <w:p w14:paraId="38383CDC">
      <w:pPr>
        <w:spacing w:line="243" w:lineRule="auto"/>
        <w:rPr>
          <w:rFonts w:ascii="Arial"/>
          <w:sz w:val="21"/>
        </w:rPr>
      </w:pPr>
    </w:p>
    <w:p w14:paraId="123749FD">
      <w:pPr>
        <w:spacing w:line="243" w:lineRule="auto"/>
        <w:rPr>
          <w:rFonts w:ascii="Arial"/>
          <w:sz w:val="21"/>
        </w:rPr>
      </w:pPr>
    </w:p>
    <w:p w14:paraId="1010FFD0">
      <w:pPr>
        <w:spacing w:line="243" w:lineRule="auto"/>
        <w:rPr>
          <w:rFonts w:ascii="Arial"/>
          <w:sz w:val="21"/>
        </w:rPr>
      </w:pPr>
    </w:p>
    <w:p w14:paraId="6A94D8C7">
      <w:pPr>
        <w:spacing w:line="243" w:lineRule="auto"/>
        <w:rPr>
          <w:rFonts w:ascii="Arial"/>
          <w:sz w:val="21"/>
        </w:rPr>
      </w:pPr>
    </w:p>
    <w:p w14:paraId="48A15695">
      <w:pPr>
        <w:spacing w:line="243" w:lineRule="auto"/>
        <w:rPr>
          <w:rFonts w:ascii="Arial"/>
          <w:sz w:val="21"/>
        </w:rPr>
      </w:pPr>
    </w:p>
    <w:p w14:paraId="42806BF5">
      <w:pPr>
        <w:spacing w:line="243" w:lineRule="auto"/>
        <w:rPr>
          <w:rFonts w:ascii="Arial"/>
          <w:sz w:val="21"/>
        </w:rPr>
      </w:pPr>
    </w:p>
    <w:p w14:paraId="0397EBFD">
      <w:pPr>
        <w:spacing w:line="243" w:lineRule="auto"/>
        <w:rPr>
          <w:rFonts w:ascii="Arial"/>
          <w:sz w:val="21"/>
        </w:rPr>
      </w:pPr>
    </w:p>
    <w:p w14:paraId="3E87B9C9">
      <w:pPr>
        <w:spacing w:line="243" w:lineRule="auto"/>
        <w:rPr>
          <w:rFonts w:ascii="Arial"/>
          <w:sz w:val="21"/>
        </w:rPr>
      </w:pPr>
    </w:p>
    <w:p w14:paraId="7C783C6A">
      <w:pPr>
        <w:spacing w:line="243" w:lineRule="auto"/>
        <w:rPr>
          <w:rFonts w:ascii="Arial"/>
          <w:sz w:val="21"/>
        </w:rPr>
      </w:pPr>
    </w:p>
    <w:p w14:paraId="56DD12A2">
      <w:pPr>
        <w:spacing w:line="243" w:lineRule="auto"/>
        <w:rPr>
          <w:rFonts w:ascii="Arial"/>
          <w:sz w:val="21"/>
        </w:rPr>
      </w:pPr>
    </w:p>
    <w:p w14:paraId="124231A2">
      <w:pPr>
        <w:spacing w:line="243" w:lineRule="auto"/>
        <w:rPr>
          <w:rFonts w:ascii="Arial"/>
          <w:sz w:val="21"/>
        </w:rPr>
      </w:pPr>
    </w:p>
    <w:p w14:paraId="2691C6BB">
      <w:pPr>
        <w:spacing w:line="243" w:lineRule="auto"/>
        <w:rPr>
          <w:rFonts w:ascii="Arial"/>
          <w:sz w:val="21"/>
        </w:rPr>
      </w:pPr>
    </w:p>
    <w:p w14:paraId="3E623F88">
      <w:pPr>
        <w:spacing w:line="243" w:lineRule="auto"/>
        <w:rPr>
          <w:rFonts w:ascii="Arial"/>
          <w:sz w:val="21"/>
        </w:rPr>
      </w:pPr>
    </w:p>
    <w:p w14:paraId="40E6CA24">
      <w:pPr>
        <w:spacing w:line="243" w:lineRule="auto"/>
        <w:rPr>
          <w:rFonts w:ascii="Arial"/>
          <w:sz w:val="21"/>
        </w:rPr>
      </w:pPr>
    </w:p>
    <w:p w14:paraId="1F583CF3">
      <w:pPr>
        <w:spacing w:line="243" w:lineRule="auto"/>
        <w:rPr>
          <w:rFonts w:ascii="Arial"/>
          <w:sz w:val="21"/>
        </w:rPr>
      </w:pPr>
    </w:p>
    <w:p w14:paraId="37F68F03">
      <w:pPr>
        <w:spacing w:line="243" w:lineRule="auto"/>
        <w:rPr>
          <w:rFonts w:ascii="Arial"/>
          <w:sz w:val="21"/>
        </w:rPr>
      </w:pPr>
    </w:p>
    <w:p w14:paraId="75F1AEDE">
      <w:pPr>
        <w:spacing w:line="243" w:lineRule="auto"/>
        <w:rPr>
          <w:rFonts w:ascii="Arial"/>
          <w:sz w:val="21"/>
        </w:rPr>
      </w:pPr>
    </w:p>
    <w:p w14:paraId="727A5979">
      <w:pPr>
        <w:spacing w:line="243" w:lineRule="auto"/>
        <w:rPr>
          <w:rFonts w:ascii="Arial"/>
          <w:sz w:val="21"/>
        </w:rPr>
      </w:pPr>
    </w:p>
    <w:p w14:paraId="716ABF29">
      <w:pPr>
        <w:spacing w:line="243" w:lineRule="auto"/>
        <w:rPr>
          <w:rFonts w:ascii="Arial"/>
          <w:sz w:val="21"/>
        </w:rPr>
      </w:pPr>
    </w:p>
    <w:p w14:paraId="2C20B9D0">
      <w:pPr>
        <w:spacing w:line="243" w:lineRule="auto"/>
        <w:rPr>
          <w:rFonts w:ascii="Arial"/>
          <w:sz w:val="21"/>
        </w:rPr>
      </w:pPr>
    </w:p>
    <w:p w14:paraId="23F3CA5F">
      <w:pPr>
        <w:spacing w:line="243" w:lineRule="auto"/>
        <w:rPr>
          <w:rFonts w:ascii="Arial"/>
          <w:sz w:val="21"/>
        </w:rPr>
      </w:pPr>
    </w:p>
    <w:p w14:paraId="216CDD23">
      <w:pPr>
        <w:spacing w:line="243" w:lineRule="auto"/>
        <w:rPr>
          <w:rFonts w:ascii="Arial"/>
          <w:sz w:val="21"/>
        </w:rPr>
      </w:pPr>
    </w:p>
    <w:p w14:paraId="2F5FC038">
      <w:pPr>
        <w:spacing w:line="243" w:lineRule="auto"/>
        <w:rPr>
          <w:rFonts w:ascii="Arial"/>
          <w:sz w:val="21"/>
        </w:rPr>
      </w:pPr>
    </w:p>
    <w:p w14:paraId="341145CA">
      <w:pPr>
        <w:spacing w:line="243" w:lineRule="auto"/>
        <w:rPr>
          <w:rFonts w:ascii="Arial"/>
          <w:sz w:val="21"/>
        </w:rPr>
      </w:pPr>
    </w:p>
    <w:p w14:paraId="291391F2">
      <w:pPr>
        <w:spacing w:line="243" w:lineRule="auto"/>
        <w:rPr>
          <w:rFonts w:ascii="Arial"/>
          <w:sz w:val="21"/>
        </w:rPr>
      </w:pPr>
    </w:p>
    <w:p w14:paraId="1DF1EEFD">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6F6306F4">
      <w:pPr>
        <w:pStyle w:val="2"/>
      </w:pPr>
    </w:p>
    <w:p w14:paraId="6D1837B6">
      <w:pPr>
        <w:spacing w:line="243" w:lineRule="auto"/>
        <w:rPr>
          <w:rFonts w:ascii="Arial"/>
          <w:sz w:val="21"/>
        </w:rPr>
      </w:pPr>
    </w:p>
    <w:p w14:paraId="68969867">
      <w:pPr>
        <w:spacing w:line="243" w:lineRule="auto"/>
        <w:rPr>
          <w:rFonts w:ascii="Arial"/>
          <w:sz w:val="21"/>
        </w:rPr>
      </w:pPr>
    </w:p>
    <w:p w14:paraId="51D5E3C8">
      <w:pPr>
        <w:spacing w:line="244" w:lineRule="auto"/>
        <w:rPr>
          <w:rFonts w:ascii="Arial"/>
          <w:sz w:val="21"/>
        </w:rPr>
      </w:pPr>
    </w:p>
    <w:p w14:paraId="4C57035E">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D174BC9">
      <w:pPr>
        <w:spacing w:line="393" w:lineRule="auto"/>
        <w:rPr>
          <w:rFonts w:ascii="Arial"/>
          <w:sz w:val="21"/>
        </w:rPr>
      </w:pPr>
    </w:p>
    <w:p w14:paraId="2633F5A9">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5C2142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价格进行</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7CF77D3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48D9F74">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0BD1CD0">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9A5935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B1E1F1A">
      <w:pPr>
        <w:pStyle w:val="2"/>
        <w:rPr>
          <w:rFonts w:ascii="仿宋" w:hAnsi="仿宋" w:eastAsia="仿宋" w:cs="仿宋"/>
          <w:spacing w:val="-4"/>
          <w:sz w:val="24"/>
          <w:szCs w:val="24"/>
        </w:rPr>
      </w:pPr>
    </w:p>
    <w:p w14:paraId="5AACEB04">
      <w:pPr>
        <w:pStyle w:val="2"/>
        <w:rPr>
          <w:rFonts w:ascii="仿宋" w:hAnsi="仿宋" w:eastAsia="仿宋" w:cs="仿宋"/>
          <w:spacing w:val="-4"/>
          <w:sz w:val="24"/>
          <w:szCs w:val="24"/>
        </w:rPr>
      </w:pPr>
    </w:p>
    <w:p w14:paraId="42A2FB61">
      <w:pPr>
        <w:pStyle w:val="2"/>
        <w:rPr>
          <w:rFonts w:ascii="仿宋" w:hAnsi="仿宋" w:eastAsia="仿宋" w:cs="仿宋"/>
          <w:spacing w:val="-4"/>
          <w:sz w:val="24"/>
          <w:szCs w:val="24"/>
        </w:rPr>
      </w:pPr>
    </w:p>
    <w:p w14:paraId="788CD7DB">
      <w:pPr>
        <w:pStyle w:val="2"/>
        <w:rPr>
          <w:rFonts w:ascii="仿宋" w:hAnsi="仿宋" w:eastAsia="仿宋" w:cs="仿宋"/>
          <w:spacing w:val="-4"/>
          <w:sz w:val="24"/>
          <w:szCs w:val="24"/>
        </w:rPr>
      </w:pPr>
    </w:p>
    <w:p w14:paraId="3FB2A3B3">
      <w:pPr>
        <w:pStyle w:val="2"/>
        <w:rPr>
          <w:rFonts w:ascii="仿宋" w:hAnsi="仿宋" w:eastAsia="仿宋" w:cs="仿宋"/>
          <w:spacing w:val="-4"/>
          <w:sz w:val="24"/>
          <w:szCs w:val="24"/>
        </w:rPr>
      </w:pPr>
    </w:p>
    <w:p w14:paraId="5D90885F">
      <w:pPr>
        <w:pStyle w:val="2"/>
        <w:rPr>
          <w:rFonts w:ascii="仿宋" w:hAnsi="仿宋" w:eastAsia="仿宋" w:cs="仿宋"/>
          <w:spacing w:val="-4"/>
          <w:sz w:val="24"/>
          <w:szCs w:val="24"/>
        </w:rPr>
      </w:pPr>
    </w:p>
    <w:p w14:paraId="5BDF719C">
      <w:pPr>
        <w:pStyle w:val="2"/>
        <w:rPr>
          <w:rFonts w:ascii="仿宋" w:hAnsi="仿宋" w:eastAsia="仿宋" w:cs="仿宋"/>
          <w:spacing w:val="-4"/>
          <w:sz w:val="24"/>
          <w:szCs w:val="24"/>
        </w:rPr>
      </w:pPr>
    </w:p>
    <w:p w14:paraId="6D30DF1B">
      <w:pPr>
        <w:pStyle w:val="2"/>
        <w:rPr>
          <w:rFonts w:ascii="仿宋" w:hAnsi="仿宋" w:eastAsia="仿宋" w:cs="仿宋"/>
          <w:spacing w:val="-4"/>
          <w:sz w:val="24"/>
          <w:szCs w:val="24"/>
        </w:rPr>
      </w:pPr>
    </w:p>
    <w:p w14:paraId="5B095823">
      <w:pPr>
        <w:pStyle w:val="2"/>
        <w:rPr>
          <w:rFonts w:ascii="仿宋" w:hAnsi="仿宋" w:eastAsia="仿宋" w:cs="仿宋"/>
          <w:spacing w:val="-4"/>
          <w:sz w:val="24"/>
          <w:szCs w:val="24"/>
        </w:rPr>
      </w:pPr>
    </w:p>
    <w:p w14:paraId="19E11122">
      <w:pPr>
        <w:pStyle w:val="2"/>
        <w:rPr>
          <w:rFonts w:hint="eastAsia" w:ascii="仿宋" w:hAnsi="仿宋" w:eastAsia="仿宋" w:cs="仿宋"/>
          <w:spacing w:val="-4"/>
          <w:sz w:val="24"/>
          <w:szCs w:val="24"/>
          <w:lang w:eastAsia="zh-CN"/>
        </w:rPr>
      </w:pPr>
    </w:p>
    <w:p w14:paraId="1BABB98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583296D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6BE8E6D">
      <w:pPr>
        <w:sectPr>
          <w:footerReference r:id="rId12" w:type="default"/>
          <w:pgSz w:w="11905" w:h="16840"/>
          <w:pgMar w:top="400" w:right="1693" w:bottom="615" w:left="1716" w:header="0" w:footer="454" w:gutter="0"/>
          <w:pgNumType w:fmt="numberInDash"/>
          <w:cols w:space="720" w:num="1"/>
        </w:sectPr>
      </w:pPr>
    </w:p>
    <w:p w14:paraId="7C2360B3">
      <w:pPr>
        <w:spacing w:line="243" w:lineRule="auto"/>
        <w:rPr>
          <w:rFonts w:ascii="Arial"/>
          <w:sz w:val="21"/>
        </w:rPr>
      </w:pPr>
    </w:p>
    <w:p w14:paraId="53CF81C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BDE1D26">
      <w:pPr>
        <w:spacing w:line="326" w:lineRule="auto"/>
        <w:rPr>
          <w:rFonts w:ascii="Arial"/>
          <w:sz w:val="21"/>
        </w:rPr>
      </w:pPr>
    </w:p>
    <w:p w14:paraId="38D1033D">
      <w:pPr>
        <w:spacing w:line="327" w:lineRule="auto"/>
        <w:rPr>
          <w:rFonts w:ascii="Arial"/>
          <w:sz w:val="21"/>
        </w:rPr>
      </w:pPr>
    </w:p>
    <w:p w14:paraId="40B678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C4DC5B">
      <w:pPr>
        <w:spacing w:line="330" w:lineRule="auto"/>
        <w:rPr>
          <w:rFonts w:ascii="Arial"/>
          <w:sz w:val="21"/>
        </w:rPr>
      </w:pPr>
    </w:p>
    <w:p w14:paraId="235EE901">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566FB3E">
      <w:pPr>
        <w:spacing w:line="315" w:lineRule="auto"/>
        <w:rPr>
          <w:rFonts w:ascii="Arial"/>
          <w:sz w:val="21"/>
        </w:rPr>
      </w:pPr>
    </w:p>
    <w:p w14:paraId="388BE70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2B6FFEE">
      <w:pPr>
        <w:spacing w:line="251" w:lineRule="auto"/>
        <w:rPr>
          <w:rFonts w:ascii="Arial"/>
          <w:sz w:val="21"/>
        </w:rPr>
      </w:pPr>
    </w:p>
    <w:p w14:paraId="01327706">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03E2CCC">
      <w:pPr>
        <w:spacing w:line="291" w:lineRule="auto"/>
        <w:rPr>
          <w:rFonts w:ascii="Arial"/>
          <w:sz w:val="21"/>
        </w:rPr>
      </w:pPr>
    </w:p>
    <w:p w14:paraId="4B87337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50D3B9">
      <w:pPr>
        <w:spacing w:line="355" w:lineRule="auto"/>
        <w:rPr>
          <w:rFonts w:ascii="Arial"/>
          <w:sz w:val="21"/>
        </w:rPr>
      </w:pPr>
    </w:p>
    <w:p w14:paraId="499EA96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99FE37E">
      <w:pPr>
        <w:spacing w:line="310" w:lineRule="auto"/>
        <w:rPr>
          <w:rFonts w:ascii="Arial"/>
          <w:sz w:val="21"/>
        </w:rPr>
      </w:pPr>
    </w:p>
    <w:p w14:paraId="7CA5D16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D88617">
      <w:pPr>
        <w:spacing w:line="289" w:lineRule="auto"/>
        <w:rPr>
          <w:rFonts w:ascii="Arial"/>
          <w:sz w:val="21"/>
        </w:rPr>
      </w:pPr>
    </w:p>
    <w:p w14:paraId="10A66F9E">
      <w:pPr>
        <w:spacing w:line="289" w:lineRule="auto"/>
        <w:rPr>
          <w:rFonts w:ascii="Arial"/>
          <w:sz w:val="21"/>
        </w:rPr>
      </w:pPr>
    </w:p>
    <w:p w14:paraId="7B43FD26">
      <w:pPr>
        <w:spacing w:line="290" w:lineRule="auto"/>
        <w:rPr>
          <w:rFonts w:ascii="Arial"/>
          <w:sz w:val="21"/>
        </w:rPr>
      </w:pPr>
    </w:p>
    <w:p w14:paraId="0DC72FD1">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AE69105">
      <w:pPr>
        <w:spacing w:line="249" w:lineRule="auto"/>
        <w:rPr>
          <w:rFonts w:ascii="Arial"/>
          <w:sz w:val="21"/>
        </w:rPr>
      </w:pPr>
    </w:p>
    <w:p w14:paraId="1F5FD5A4">
      <w:pPr>
        <w:spacing w:line="249" w:lineRule="auto"/>
        <w:rPr>
          <w:rFonts w:ascii="Arial"/>
          <w:sz w:val="21"/>
        </w:rPr>
      </w:pPr>
    </w:p>
    <w:p w14:paraId="35B53EB9">
      <w:pPr>
        <w:spacing w:line="249" w:lineRule="auto"/>
        <w:rPr>
          <w:rFonts w:ascii="Arial"/>
          <w:sz w:val="21"/>
        </w:rPr>
      </w:pPr>
    </w:p>
    <w:p w14:paraId="2B48627D">
      <w:pPr>
        <w:spacing w:line="250" w:lineRule="auto"/>
        <w:rPr>
          <w:rFonts w:ascii="Arial"/>
          <w:sz w:val="21"/>
        </w:rPr>
      </w:pPr>
    </w:p>
    <w:p w14:paraId="31442200">
      <w:pPr>
        <w:spacing w:line="250" w:lineRule="auto"/>
        <w:rPr>
          <w:rFonts w:ascii="Arial"/>
          <w:sz w:val="21"/>
        </w:rPr>
      </w:pPr>
    </w:p>
    <w:p w14:paraId="16D36730">
      <w:pPr>
        <w:spacing w:line="250" w:lineRule="auto"/>
        <w:rPr>
          <w:rFonts w:ascii="Arial"/>
          <w:sz w:val="21"/>
        </w:rPr>
      </w:pPr>
    </w:p>
    <w:p w14:paraId="2D8198E3">
      <w:pPr>
        <w:spacing w:line="250" w:lineRule="auto"/>
        <w:rPr>
          <w:rFonts w:ascii="Arial"/>
          <w:sz w:val="21"/>
        </w:rPr>
      </w:pPr>
    </w:p>
    <w:p w14:paraId="6491D941">
      <w:pPr>
        <w:spacing w:line="250" w:lineRule="auto"/>
        <w:rPr>
          <w:rFonts w:ascii="Arial"/>
          <w:sz w:val="21"/>
        </w:rPr>
      </w:pPr>
    </w:p>
    <w:p w14:paraId="7C69CC90">
      <w:pPr>
        <w:spacing w:line="250" w:lineRule="auto"/>
        <w:rPr>
          <w:rFonts w:ascii="Arial"/>
          <w:sz w:val="21"/>
        </w:rPr>
      </w:pPr>
    </w:p>
    <w:p w14:paraId="2B3B5F7F">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4BCE402">
      <w:pPr>
        <w:sectPr>
          <w:footerReference r:id="rId13" w:type="default"/>
          <w:pgSz w:w="11905" w:h="16840"/>
          <w:pgMar w:top="400" w:right="810" w:bottom="615" w:left="1785" w:header="0" w:footer="454" w:gutter="0"/>
          <w:pgNumType w:fmt="numberInDash"/>
          <w:cols w:space="720" w:num="1"/>
        </w:sectPr>
      </w:pPr>
    </w:p>
    <w:p w14:paraId="6F87C271">
      <w:pPr>
        <w:spacing w:line="244" w:lineRule="auto"/>
        <w:rPr>
          <w:rFonts w:ascii="Arial"/>
          <w:sz w:val="21"/>
        </w:rPr>
      </w:pPr>
    </w:p>
    <w:p w14:paraId="6B425E8C">
      <w:pPr>
        <w:rPr>
          <w:sz w:val="22"/>
          <w:szCs w:val="22"/>
        </w:rPr>
      </w:pPr>
    </w:p>
    <w:p w14:paraId="269EB9C1">
      <w:pPr>
        <w:spacing w:line="317" w:lineRule="auto"/>
        <w:rPr>
          <w:rFonts w:ascii="Arial"/>
          <w:sz w:val="21"/>
        </w:rPr>
      </w:pPr>
    </w:p>
    <w:p w14:paraId="2D80C754">
      <w:pPr>
        <w:spacing w:line="317" w:lineRule="auto"/>
        <w:rPr>
          <w:rFonts w:ascii="Arial"/>
          <w:sz w:val="21"/>
        </w:rPr>
      </w:pPr>
    </w:p>
    <w:p w14:paraId="354F5D6C">
      <w:pPr>
        <w:spacing w:line="318" w:lineRule="auto"/>
        <w:rPr>
          <w:rFonts w:ascii="Arial"/>
          <w:sz w:val="21"/>
        </w:rPr>
      </w:pPr>
    </w:p>
    <w:p w14:paraId="7F87A52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DC4CD27">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4C8753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A54EAEB">
      <w:pPr>
        <w:spacing w:line="271" w:lineRule="auto"/>
        <w:rPr>
          <w:rFonts w:ascii="Arial"/>
          <w:sz w:val="21"/>
        </w:rPr>
      </w:pPr>
    </w:p>
    <w:p w14:paraId="247C4B2A">
      <w:pPr>
        <w:spacing w:line="271" w:lineRule="auto"/>
        <w:rPr>
          <w:rFonts w:ascii="Arial"/>
          <w:sz w:val="21"/>
        </w:rPr>
      </w:pPr>
    </w:p>
    <w:p w14:paraId="02CBE33C">
      <w:pPr>
        <w:spacing w:line="272" w:lineRule="auto"/>
        <w:rPr>
          <w:rFonts w:ascii="Arial"/>
          <w:sz w:val="21"/>
        </w:rPr>
      </w:pPr>
    </w:p>
    <w:p w14:paraId="07213861">
      <w:pPr>
        <w:spacing w:line="272" w:lineRule="auto"/>
        <w:rPr>
          <w:rFonts w:ascii="Arial"/>
          <w:sz w:val="21"/>
        </w:rPr>
      </w:pPr>
    </w:p>
    <w:p w14:paraId="5C606765">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213E825A">
      <w:pPr>
        <w:spacing w:line="248" w:lineRule="auto"/>
        <w:rPr>
          <w:rFonts w:ascii="Arial"/>
          <w:sz w:val="21"/>
        </w:rPr>
      </w:pPr>
    </w:p>
    <w:p w14:paraId="3EF49D04">
      <w:pPr>
        <w:spacing w:line="249" w:lineRule="auto"/>
        <w:rPr>
          <w:rFonts w:ascii="Arial"/>
          <w:sz w:val="21"/>
        </w:rPr>
      </w:pPr>
    </w:p>
    <w:p w14:paraId="2E95598D">
      <w:pPr>
        <w:spacing w:line="249" w:lineRule="auto"/>
        <w:rPr>
          <w:rFonts w:ascii="Arial"/>
          <w:sz w:val="21"/>
        </w:rPr>
      </w:pPr>
    </w:p>
    <w:p w14:paraId="14AC22A5">
      <w:pPr>
        <w:spacing w:line="249" w:lineRule="auto"/>
        <w:rPr>
          <w:rFonts w:ascii="Arial"/>
          <w:sz w:val="21"/>
        </w:rPr>
      </w:pPr>
    </w:p>
    <w:p w14:paraId="3CF01B77">
      <w:pPr>
        <w:spacing w:line="249" w:lineRule="auto"/>
        <w:rPr>
          <w:rFonts w:ascii="Arial"/>
          <w:sz w:val="21"/>
        </w:rPr>
      </w:pPr>
    </w:p>
    <w:p w14:paraId="7A9D5B4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61B9720">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952F4F8">
      <w:pPr>
        <w:sectPr>
          <w:headerReference r:id="rId14" w:type="default"/>
          <w:footerReference r:id="rId15" w:type="default"/>
          <w:pgSz w:w="11905" w:h="16840"/>
          <w:pgMar w:top="400" w:right="1728" w:bottom="615" w:left="1716" w:header="0" w:footer="454" w:gutter="0"/>
          <w:pgNumType w:fmt="numberInDash"/>
          <w:cols w:space="720" w:num="1"/>
        </w:sectPr>
      </w:pPr>
    </w:p>
    <w:p w14:paraId="4CB318D8">
      <w:pPr>
        <w:spacing w:line="317" w:lineRule="auto"/>
        <w:rPr>
          <w:rFonts w:ascii="Arial"/>
          <w:sz w:val="21"/>
        </w:rPr>
      </w:pPr>
    </w:p>
    <w:p w14:paraId="38B208DB">
      <w:pPr>
        <w:spacing w:line="317" w:lineRule="auto"/>
        <w:rPr>
          <w:rFonts w:ascii="Arial"/>
          <w:sz w:val="21"/>
        </w:rPr>
      </w:pPr>
    </w:p>
    <w:p w14:paraId="0F8D0B16">
      <w:pPr>
        <w:spacing w:line="318" w:lineRule="auto"/>
        <w:rPr>
          <w:rFonts w:ascii="Arial"/>
          <w:sz w:val="21"/>
        </w:rPr>
      </w:pPr>
    </w:p>
    <w:p w14:paraId="74D605C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B534964"/>
    <w:tbl>
      <w:tblPr>
        <w:tblStyle w:val="6"/>
        <w:tblW w:w="10905"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660"/>
        <w:gridCol w:w="1395"/>
        <w:gridCol w:w="1410"/>
        <w:gridCol w:w="1185"/>
        <w:gridCol w:w="1672"/>
        <w:gridCol w:w="1928"/>
        <w:gridCol w:w="2085"/>
      </w:tblGrid>
      <w:tr w14:paraId="6F22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0" w:type="dxa"/>
            <w:vMerge w:val="restart"/>
            <w:noWrap w:val="0"/>
            <w:vAlign w:val="center"/>
          </w:tcPr>
          <w:p w14:paraId="702747F2">
            <w:pPr>
              <w:ind w:left="105" w:leftChars="50" w:right="13" w:rightChars="6"/>
              <w:jc w:val="center"/>
              <w:rPr>
                <w:rFonts w:hint="eastAsia" w:ascii="仿宋" w:hAnsi="仿宋" w:eastAsia="仿宋" w:cs="仿宋"/>
                <w:szCs w:val="21"/>
              </w:rPr>
            </w:pPr>
            <w:r>
              <w:rPr>
                <w:rFonts w:hint="eastAsia" w:ascii="仿宋" w:hAnsi="仿宋" w:eastAsia="仿宋" w:cs="仿宋"/>
                <w:szCs w:val="21"/>
              </w:rPr>
              <w:t>序号</w:t>
            </w:r>
          </w:p>
        </w:tc>
        <w:tc>
          <w:tcPr>
            <w:tcW w:w="660" w:type="dxa"/>
            <w:vMerge w:val="restart"/>
            <w:noWrap w:val="0"/>
            <w:vAlign w:val="center"/>
          </w:tcPr>
          <w:p w14:paraId="4B0D1FA2">
            <w:pPr>
              <w:ind w:right="13" w:rightChars="6"/>
              <w:jc w:val="center"/>
              <w:rPr>
                <w:rFonts w:hint="eastAsia" w:ascii="仿宋" w:hAnsi="仿宋" w:eastAsia="仿宋" w:cs="仿宋"/>
                <w:szCs w:val="21"/>
              </w:rPr>
            </w:pPr>
            <w:r>
              <w:rPr>
                <w:rFonts w:hint="eastAsia" w:ascii="仿宋" w:hAnsi="仿宋" w:eastAsia="仿宋" w:cs="仿宋"/>
                <w:szCs w:val="21"/>
              </w:rPr>
              <w:t>名称</w:t>
            </w:r>
          </w:p>
        </w:tc>
        <w:tc>
          <w:tcPr>
            <w:tcW w:w="1395" w:type="dxa"/>
            <w:vMerge w:val="restart"/>
            <w:noWrap w:val="0"/>
            <w:vAlign w:val="center"/>
          </w:tcPr>
          <w:p w14:paraId="41DDD7F4">
            <w:pPr>
              <w:ind w:right="13" w:rightChars="6"/>
              <w:jc w:val="center"/>
              <w:rPr>
                <w:rFonts w:hint="eastAsia" w:ascii="仿宋" w:hAnsi="仿宋" w:eastAsia="仿宋" w:cs="仿宋"/>
                <w:szCs w:val="21"/>
                <w:lang w:val="en-US" w:eastAsia="zh-CN"/>
              </w:rPr>
            </w:pPr>
            <w:r>
              <w:rPr>
                <w:rFonts w:hint="eastAsia" w:ascii="仿宋" w:hAnsi="仿宋" w:eastAsia="仿宋" w:cs="仿宋"/>
                <w:szCs w:val="21"/>
              </w:rPr>
              <w:t>车辆</w:t>
            </w:r>
            <w:r>
              <w:rPr>
                <w:rFonts w:hint="eastAsia" w:ascii="仿宋" w:hAnsi="仿宋" w:eastAsia="仿宋" w:cs="仿宋"/>
                <w:szCs w:val="21"/>
                <w:lang w:val="en-US" w:eastAsia="zh-CN"/>
              </w:rPr>
              <w:t>规格</w:t>
            </w:r>
          </w:p>
        </w:tc>
        <w:tc>
          <w:tcPr>
            <w:tcW w:w="1410" w:type="dxa"/>
            <w:vMerge w:val="restart"/>
            <w:noWrap w:val="0"/>
            <w:vAlign w:val="center"/>
          </w:tcPr>
          <w:p w14:paraId="6DE25D96">
            <w:pPr>
              <w:ind w:right="13" w:rightChars="6"/>
              <w:jc w:val="center"/>
              <w:rPr>
                <w:rFonts w:hint="eastAsia" w:ascii="仿宋" w:hAnsi="仿宋" w:eastAsia="仿宋" w:cs="仿宋"/>
                <w:szCs w:val="21"/>
                <w:lang w:eastAsia="zh-CN"/>
              </w:rPr>
            </w:pPr>
            <w:r>
              <w:rPr>
                <w:rFonts w:hint="eastAsia" w:ascii="仿宋" w:hAnsi="仿宋" w:eastAsia="仿宋" w:cs="仿宋"/>
                <w:szCs w:val="21"/>
              </w:rPr>
              <w:t>数量</w:t>
            </w:r>
            <w:r>
              <w:rPr>
                <w:rFonts w:hint="eastAsia" w:ascii="仿宋" w:hAnsi="仿宋" w:eastAsia="仿宋" w:cs="仿宋"/>
                <w:szCs w:val="21"/>
                <w:lang w:eastAsia="zh-CN"/>
              </w:rPr>
              <w:t>（</w:t>
            </w:r>
            <w:r>
              <w:rPr>
                <w:rFonts w:hint="eastAsia" w:ascii="仿宋" w:hAnsi="仿宋" w:eastAsia="仿宋" w:cs="仿宋"/>
                <w:szCs w:val="21"/>
                <w:lang w:val="en-US" w:eastAsia="zh-CN"/>
              </w:rPr>
              <w:t>头</w:t>
            </w:r>
            <w:r>
              <w:rPr>
                <w:rFonts w:hint="eastAsia" w:ascii="仿宋" w:hAnsi="仿宋" w:eastAsia="仿宋" w:cs="仿宋"/>
                <w:szCs w:val="21"/>
                <w:lang w:eastAsia="zh-CN"/>
              </w:rPr>
              <w:t>）</w:t>
            </w:r>
          </w:p>
        </w:tc>
        <w:tc>
          <w:tcPr>
            <w:tcW w:w="1185" w:type="dxa"/>
            <w:vMerge w:val="restart"/>
            <w:noWrap w:val="0"/>
            <w:vAlign w:val="center"/>
          </w:tcPr>
          <w:p w14:paraId="57C59202">
            <w:pPr>
              <w:ind w:right="13" w:rightChars="6"/>
              <w:jc w:val="center"/>
              <w:rPr>
                <w:rFonts w:hint="eastAsia" w:ascii="仿宋" w:hAnsi="仿宋" w:eastAsia="仿宋" w:cs="仿宋"/>
                <w:szCs w:val="21"/>
              </w:rPr>
            </w:pPr>
            <w:r>
              <w:rPr>
                <w:rFonts w:hint="eastAsia" w:ascii="仿宋" w:hAnsi="仿宋" w:eastAsia="仿宋" w:cs="仿宋"/>
                <w:szCs w:val="21"/>
              </w:rPr>
              <w:t>规格（kg）</w:t>
            </w:r>
          </w:p>
        </w:tc>
        <w:tc>
          <w:tcPr>
            <w:tcW w:w="3600" w:type="dxa"/>
            <w:gridSpan w:val="2"/>
            <w:noWrap w:val="0"/>
            <w:vAlign w:val="center"/>
          </w:tcPr>
          <w:p w14:paraId="46843625">
            <w:pPr>
              <w:ind w:left="105" w:leftChars="50" w:right="13" w:rightChars="6" w:firstLine="315" w:firstLineChars="150"/>
              <w:jc w:val="center"/>
              <w:rPr>
                <w:rFonts w:hint="eastAsia" w:ascii="仿宋" w:hAnsi="仿宋" w:eastAsia="仿宋" w:cs="仿宋"/>
                <w:szCs w:val="21"/>
              </w:rPr>
            </w:pPr>
            <w:r>
              <w:rPr>
                <w:rFonts w:hint="eastAsia" w:ascii="仿宋" w:hAnsi="仿宋" w:eastAsia="仿宋" w:cs="仿宋"/>
                <w:szCs w:val="21"/>
              </w:rPr>
              <w:t>运输区间</w:t>
            </w:r>
          </w:p>
        </w:tc>
        <w:tc>
          <w:tcPr>
            <w:tcW w:w="2085" w:type="dxa"/>
            <w:vMerge w:val="restart"/>
            <w:noWrap w:val="0"/>
            <w:vAlign w:val="center"/>
          </w:tcPr>
          <w:p w14:paraId="2A7B5B75">
            <w:pPr>
              <w:ind w:right="13" w:rightChars="6"/>
              <w:jc w:val="center"/>
              <w:rPr>
                <w:rFonts w:hint="eastAsia" w:ascii="仿宋" w:hAnsi="仿宋" w:eastAsia="仿宋" w:cs="仿宋"/>
                <w:szCs w:val="21"/>
              </w:rPr>
            </w:pPr>
            <w:r>
              <w:rPr>
                <w:rFonts w:hint="eastAsia" w:ascii="仿宋" w:hAnsi="仿宋" w:eastAsia="仿宋" w:cs="仿宋"/>
                <w:szCs w:val="21"/>
              </w:rPr>
              <w:t>含税到门价</w:t>
            </w:r>
          </w:p>
          <w:p w14:paraId="729C5566">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（单趟运价）元/趟</w:t>
            </w:r>
          </w:p>
        </w:tc>
      </w:tr>
      <w:tr w14:paraId="21A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70" w:type="dxa"/>
            <w:vMerge w:val="continue"/>
            <w:noWrap w:val="0"/>
            <w:vAlign w:val="center"/>
          </w:tcPr>
          <w:p w14:paraId="2EADCB9D">
            <w:pPr>
              <w:ind w:left="105" w:leftChars="50" w:right="13" w:rightChars="6" w:firstLine="315" w:firstLineChars="150"/>
              <w:jc w:val="center"/>
              <w:rPr>
                <w:rFonts w:hint="eastAsia" w:ascii="仿宋" w:hAnsi="仿宋" w:eastAsia="仿宋" w:cs="仿宋"/>
                <w:szCs w:val="21"/>
              </w:rPr>
            </w:pPr>
          </w:p>
        </w:tc>
        <w:tc>
          <w:tcPr>
            <w:tcW w:w="660" w:type="dxa"/>
            <w:vMerge w:val="continue"/>
            <w:noWrap w:val="0"/>
            <w:vAlign w:val="center"/>
          </w:tcPr>
          <w:p w14:paraId="09623358">
            <w:pPr>
              <w:ind w:left="105" w:leftChars="50" w:right="13" w:rightChars="6" w:firstLine="315" w:firstLineChars="150"/>
              <w:jc w:val="center"/>
              <w:rPr>
                <w:rFonts w:hint="eastAsia" w:ascii="仿宋" w:hAnsi="仿宋" w:eastAsia="仿宋" w:cs="仿宋"/>
                <w:szCs w:val="21"/>
              </w:rPr>
            </w:pPr>
          </w:p>
        </w:tc>
        <w:tc>
          <w:tcPr>
            <w:tcW w:w="1395" w:type="dxa"/>
            <w:vMerge w:val="continue"/>
            <w:noWrap w:val="0"/>
            <w:vAlign w:val="center"/>
          </w:tcPr>
          <w:p w14:paraId="69E881D0">
            <w:pPr>
              <w:ind w:left="105" w:leftChars="50" w:right="13" w:rightChars="6" w:firstLine="315" w:firstLineChars="150"/>
              <w:jc w:val="center"/>
              <w:rPr>
                <w:rFonts w:hint="eastAsia" w:ascii="仿宋" w:hAnsi="仿宋" w:eastAsia="仿宋" w:cs="仿宋"/>
                <w:szCs w:val="21"/>
              </w:rPr>
            </w:pPr>
          </w:p>
        </w:tc>
        <w:tc>
          <w:tcPr>
            <w:tcW w:w="1410" w:type="dxa"/>
            <w:vMerge w:val="continue"/>
            <w:noWrap w:val="0"/>
            <w:vAlign w:val="center"/>
          </w:tcPr>
          <w:p w14:paraId="4D4AA5FC">
            <w:pPr>
              <w:ind w:left="105" w:leftChars="50" w:right="13" w:rightChars="6" w:firstLine="315" w:firstLineChars="150"/>
              <w:jc w:val="center"/>
              <w:rPr>
                <w:rFonts w:hint="eastAsia" w:ascii="仿宋" w:hAnsi="仿宋" w:eastAsia="仿宋" w:cs="仿宋"/>
                <w:szCs w:val="21"/>
              </w:rPr>
            </w:pPr>
          </w:p>
        </w:tc>
        <w:tc>
          <w:tcPr>
            <w:tcW w:w="1185" w:type="dxa"/>
            <w:vMerge w:val="continue"/>
            <w:noWrap w:val="0"/>
            <w:vAlign w:val="center"/>
          </w:tcPr>
          <w:p w14:paraId="6B795EE6">
            <w:pPr>
              <w:ind w:left="105" w:leftChars="50" w:right="13" w:rightChars="6" w:firstLine="315" w:firstLineChars="150"/>
              <w:jc w:val="center"/>
              <w:rPr>
                <w:rFonts w:hint="eastAsia" w:ascii="仿宋" w:hAnsi="仿宋" w:eastAsia="仿宋" w:cs="仿宋"/>
                <w:szCs w:val="21"/>
              </w:rPr>
            </w:pPr>
          </w:p>
        </w:tc>
        <w:tc>
          <w:tcPr>
            <w:tcW w:w="1672" w:type="dxa"/>
            <w:noWrap w:val="0"/>
            <w:vAlign w:val="center"/>
          </w:tcPr>
          <w:p w14:paraId="79FD332F">
            <w:pPr>
              <w:ind w:left="105" w:leftChars="50" w:right="13" w:rightChars="6"/>
              <w:jc w:val="center"/>
              <w:rPr>
                <w:rFonts w:hint="eastAsia" w:ascii="仿宋" w:hAnsi="仿宋" w:eastAsia="仿宋" w:cs="仿宋"/>
                <w:szCs w:val="21"/>
              </w:rPr>
            </w:pPr>
            <w:r>
              <w:rPr>
                <w:rFonts w:hint="eastAsia" w:ascii="仿宋" w:hAnsi="仿宋" w:eastAsia="仿宋" w:cs="仿宋"/>
                <w:szCs w:val="21"/>
              </w:rPr>
              <w:t>起点</w:t>
            </w:r>
          </w:p>
        </w:tc>
        <w:tc>
          <w:tcPr>
            <w:tcW w:w="1928" w:type="dxa"/>
            <w:noWrap w:val="0"/>
            <w:vAlign w:val="center"/>
          </w:tcPr>
          <w:p w14:paraId="2C68300E">
            <w:pPr>
              <w:ind w:left="105" w:leftChars="50" w:right="13" w:rightChars="6"/>
              <w:jc w:val="center"/>
              <w:rPr>
                <w:rFonts w:hint="eastAsia" w:ascii="仿宋" w:hAnsi="仿宋" w:eastAsia="仿宋" w:cs="仿宋"/>
                <w:szCs w:val="21"/>
              </w:rPr>
            </w:pPr>
            <w:r>
              <w:rPr>
                <w:rFonts w:hint="eastAsia" w:ascii="仿宋" w:hAnsi="仿宋" w:eastAsia="仿宋" w:cs="仿宋"/>
                <w:szCs w:val="21"/>
              </w:rPr>
              <w:t>终点</w:t>
            </w:r>
          </w:p>
        </w:tc>
        <w:tc>
          <w:tcPr>
            <w:tcW w:w="2085" w:type="dxa"/>
            <w:vMerge w:val="continue"/>
            <w:noWrap w:val="0"/>
            <w:vAlign w:val="center"/>
          </w:tcPr>
          <w:p w14:paraId="327FCC95">
            <w:pPr>
              <w:ind w:left="105" w:leftChars="50" w:right="13" w:rightChars="6" w:firstLine="315" w:firstLineChars="150"/>
              <w:jc w:val="center"/>
              <w:rPr>
                <w:rFonts w:hint="eastAsia" w:ascii="仿宋" w:hAnsi="仿宋" w:eastAsia="仿宋" w:cs="仿宋"/>
                <w:szCs w:val="21"/>
              </w:rPr>
            </w:pPr>
          </w:p>
        </w:tc>
      </w:tr>
      <w:tr w14:paraId="5975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70" w:type="dxa"/>
            <w:noWrap w:val="0"/>
            <w:vAlign w:val="center"/>
          </w:tcPr>
          <w:p w14:paraId="2FAC6815">
            <w:pPr>
              <w:ind w:right="13" w:rightChars="6"/>
              <w:jc w:val="center"/>
              <w:rPr>
                <w:rFonts w:hint="eastAsia" w:ascii="仿宋" w:hAnsi="仿宋" w:eastAsia="仿宋" w:cs="仿宋"/>
                <w:szCs w:val="21"/>
              </w:rPr>
            </w:pPr>
            <w:r>
              <w:rPr>
                <w:rFonts w:hint="eastAsia" w:ascii="仿宋" w:hAnsi="仿宋" w:eastAsia="仿宋" w:cs="仿宋"/>
                <w:szCs w:val="21"/>
              </w:rPr>
              <w:t>1</w:t>
            </w:r>
          </w:p>
        </w:tc>
        <w:tc>
          <w:tcPr>
            <w:tcW w:w="660" w:type="dxa"/>
            <w:vMerge w:val="restart"/>
            <w:noWrap w:val="0"/>
            <w:vAlign w:val="center"/>
          </w:tcPr>
          <w:p w14:paraId="2A5063BC">
            <w:pPr>
              <w:ind w:right="13" w:rightChars="6"/>
              <w:jc w:val="both"/>
              <w:rPr>
                <w:rFonts w:hint="eastAsia" w:ascii="仿宋" w:hAnsi="仿宋" w:eastAsia="仿宋" w:cs="仿宋"/>
                <w:szCs w:val="21"/>
                <w:lang w:val="en-US" w:eastAsia="zh-CN"/>
              </w:rPr>
            </w:pPr>
            <w:r>
              <w:rPr>
                <w:rFonts w:hint="eastAsia" w:ascii="仿宋" w:hAnsi="仿宋" w:eastAsia="仿宋" w:cs="仿宋"/>
                <w:szCs w:val="21"/>
                <w:lang w:val="en-US" w:eastAsia="zh-CN"/>
              </w:rPr>
              <w:t>牛只</w:t>
            </w:r>
          </w:p>
          <w:p w14:paraId="41B764E1">
            <w:pPr>
              <w:ind w:right="13" w:rightChars="6"/>
              <w:jc w:val="both"/>
              <w:rPr>
                <w:rFonts w:hint="eastAsia" w:ascii="仿宋" w:hAnsi="仿宋" w:eastAsia="仿宋" w:cs="仿宋"/>
                <w:szCs w:val="21"/>
                <w:lang w:val="en-US" w:eastAsia="zh-CN"/>
              </w:rPr>
            </w:pPr>
          </w:p>
        </w:tc>
        <w:tc>
          <w:tcPr>
            <w:tcW w:w="1395" w:type="dxa"/>
            <w:noWrap w:val="0"/>
            <w:vAlign w:val="center"/>
          </w:tcPr>
          <w:p w14:paraId="755929D8">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9.6米双桥高栏车</w:t>
            </w:r>
          </w:p>
        </w:tc>
        <w:tc>
          <w:tcPr>
            <w:tcW w:w="1410" w:type="dxa"/>
            <w:noWrap w:val="0"/>
            <w:vAlign w:val="center"/>
          </w:tcPr>
          <w:p w14:paraId="59DBC624">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1400左右（7月-9月拉运完毕）</w:t>
            </w:r>
          </w:p>
          <w:p w14:paraId="2AB8DF6D">
            <w:pPr>
              <w:ind w:right="13" w:rightChars="6"/>
              <w:jc w:val="center"/>
              <w:rPr>
                <w:rFonts w:hint="eastAsia" w:ascii="仿宋" w:hAnsi="仿宋" w:eastAsia="仿宋" w:cs="仿宋"/>
                <w:szCs w:val="21"/>
                <w:lang w:val="en-US" w:eastAsia="zh-CN"/>
              </w:rPr>
            </w:pPr>
          </w:p>
        </w:tc>
        <w:tc>
          <w:tcPr>
            <w:tcW w:w="1185" w:type="dxa"/>
            <w:noWrap w:val="0"/>
            <w:vAlign w:val="center"/>
          </w:tcPr>
          <w:p w14:paraId="068DB424">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以牧场实际规格运输</w:t>
            </w:r>
          </w:p>
          <w:p w14:paraId="469C284D">
            <w:pPr>
              <w:ind w:right="13" w:rightChars="6"/>
              <w:jc w:val="center"/>
              <w:rPr>
                <w:rFonts w:hint="eastAsia" w:ascii="仿宋" w:hAnsi="仿宋" w:eastAsia="仿宋" w:cs="仿宋"/>
                <w:szCs w:val="21"/>
                <w:lang w:val="en-US" w:eastAsia="zh-CN"/>
              </w:rPr>
            </w:pPr>
          </w:p>
        </w:tc>
        <w:tc>
          <w:tcPr>
            <w:tcW w:w="1672" w:type="dxa"/>
            <w:noWrap w:val="0"/>
            <w:vAlign w:val="center"/>
          </w:tcPr>
          <w:p w14:paraId="16156725">
            <w:pPr>
              <w:adjustRightInd w:val="0"/>
              <w:snapToGrid w:val="0"/>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甘肃省张掖市石岗墩开发区蜀汉牧场</w:t>
            </w:r>
          </w:p>
        </w:tc>
        <w:tc>
          <w:tcPr>
            <w:tcW w:w="1928" w:type="dxa"/>
            <w:noWrap w:val="0"/>
            <w:vAlign w:val="center"/>
          </w:tcPr>
          <w:p w14:paraId="12A39F7E">
            <w:pPr>
              <w:adjustRightInd w:val="0"/>
              <w:snapToGrid w:val="0"/>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甘肃省张掖市石岗墩开发区德华牧场</w:t>
            </w:r>
          </w:p>
        </w:tc>
        <w:tc>
          <w:tcPr>
            <w:tcW w:w="2085" w:type="dxa"/>
            <w:noWrap w:val="0"/>
            <w:vAlign w:val="center"/>
          </w:tcPr>
          <w:p w14:paraId="0D852DD3">
            <w:pPr>
              <w:ind w:right="13" w:rightChars="6" w:firstLine="240" w:firstLineChars="100"/>
              <w:jc w:val="center"/>
              <w:rPr>
                <w:rFonts w:hint="eastAsia" w:ascii="仿宋" w:hAnsi="仿宋" w:eastAsia="仿宋" w:cs="仿宋"/>
                <w:b w:val="0"/>
                <w:bCs/>
                <w:sz w:val="24"/>
                <w:szCs w:val="24"/>
                <w:lang w:val="en-US" w:eastAsia="zh-CN"/>
              </w:rPr>
            </w:pPr>
          </w:p>
        </w:tc>
      </w:tr>
      <w:tr w14:paraId="4CA1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70" w:type="dxa"/>
            <w:noWrap w:val="0"/>
            <w:vAlign w:val="center"/>
          </w:tcPr>
          <w:p w14:paraId="320FEAA4">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2</w:t>
            </w:r>
          </w:p>
        </w:tc>
        <w:tc>
          <w:tcPr>
            <w:tcW w:w="660" w:type="dxa"/>
            <w:vMerge w:val="continue"/>
            <w:noWrap w:val="0"/>
            <w:vAlign w:val="center"/>
          </w:tcPr>
          <w:p w14:paraId="2BD4A597">
            <w:pPr>
              <w:ind w:right="13" w:rightChars="6"/>
              <w:jc w:val="both"/>
              <w:rPr>
                <w:rFonts w:hint="eastAsia" w:ascii="仿宋" w:hAnsi="仿宋" w:eastAsia="仿宋" w:cs="仿宋"/>
                <w:szCs w:val="21"/>
                <w:lang w:val="en-US" w:eastAsia="zh-CN"/>
              </w:rPr>
            </w:pPr>
          </w:p>
        </w:tc>
        <w:tc>
          <w:tcPr>
            <w:tcW w:w="1395" w:type="dxa"/>
            <w:noWrap w:val="0"/>
            <w:vAlign w:val="center"/>
          </w:tcPr>
          <w:p w14:paraId="042646E9">
            <w:pPr>
              <w:ind w:right="13" w:rightChars="6"/>
              <w:jc w:val="center"/>
              <w:rPr>
                <w:rFonts w:hint="eastAsia" w:ascii="仿宋" w:hAnsi="仿宋" w:eastAsia="仿宋" w:cs="仿宋"/>
                <w:sz w:val="21"/>
                <w:szCs w:val="21"/>
                <w:lang w:val="en-US" w:eastAsia="zh-CN"/>
              </w:rPr>
            </w:pPr>
            <w:r>
              <w:rPr>
                <w:rFonts w:hint="eastAsia" w:ascii="仿宋" w:hAnsi="仿宋" w:eastAsia="仿宋" w:cs="仿宋"/>
                <w:szCs w:val="21"/>
                <w:lang w:val="en-US" w:eastAsia="zh-CN"/>
              </w:rPr>
              <w:t>9.6米双桥高栏车</w:t>
            </w:r>
          </w:p>
        </w:tc>
        <w:tc>
          <w:tcPr>
            <w:tcW w:w="1410" w:type="dxa"/>
            <w:vMerge w:val="restart"/>
            <w:noWrap w:val="0"/>
            <w:vAlign w:val="center"/>
          </w:tcPr>
          <w:p w14:paraId="3CF18A30">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1160头左右（7月-10月拉运完毕）</w:t>
            </w:r>
          </w:p>
        </w:tc>
        <w:tc>
          <w:tcPr>
            <w:tcW w:w="1185" w:type="dxa"/>
            <w:vMerge w:val="restart"/>
            <w:noWrap w:val="0"/>
            <w:vAlign w:val="center"/>
          </w:tcPr>
          <w:p w14:paraId="18DFDA34">
            <w:pPr>
              <w:ind w:right="13" w:rightChars="6"/>
              <w:jc w:val="center"/>
              <w:rPr>
                <w:rFonts w:hint="eastAsia" w:ascii="仿宋" w:hAnsi="仿宋" w:eastAsia="仿宋" w:cs="仿宋"/>
                <w:szCs w:val="21"/>
                <w:lang w:val="en-US" w:eastAsia="zh-CN"/>
              </w:rPr>
            </w:pPr>
          </w:p>
        </w:tc>
        <w:tc>
          <w:tcPr>
            <w:tcW w:w="1672" w:type="dxa"/>
            <w:vMerge w:val="restart"/>
            <w:noWrap w:val="0"/>
            <w:vAlign w:val="center"/>
          </w:tcPr>
          <w:p w14:paraId="242B4951">
            <w:pPr>
              <w:adjustRightInd w:val="0"/>
              <w:snapToGrid w:val="0"/>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甘肃省张掖市石岗墩开发区石岗墩牧场</w:t>
            </w:r>
          </w:p>
        </w:tc>
        <w:tc>
          <w:tcPr>
            <w:tcW w:w="1928" w:type="dxa"/>
            <w:vMerge w:val="restart"/>
            <w:noWrap w:val="0"/>
            <w:vAlign w:val="center"/>
          </w:tcPr>
          <w:p w14:paraId="133FF3BA">
            <w:pPr>
              <w:adjustRightInd w:val="0"/>
              <w:snapToGrid w:val="0"/>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张掖市甘州区平原堡</w:t>
            </w:r>
          </w:p>
        </w:tc>
        <w:tc>
          <w:tcPr>
            <w:tcW w:w="2085" w:type="dxa"/>
            <w:noWrap w:val="0"/>
            <w:vAlign w:val="center"/>
          </w:tcPr>
          <w:p w14:paraId="5F3E117E">
            <w:pPr>
              <w:ind w:right="13" w:rightChars="6" w:firstLine="240" w:firstLineChars="100"/>
              <w:jc w:val="center"/>
              <w:rPr>
                <w:rFonts w:hint="eastAsia" w:ascii="仿宋" w:hAnsi="仿宋" w:eastAsia="仿宋" w:cs="仿宋"/>
                <w:b w:val="0"/>
                <w:bCs/>
                <w:sz w:val="24"/>
                <w:szCs w:val="24"/>
                <w:lang w:val="en-US" w:eastAsia="zh-CN"/>
              </w:rPr>
            </w:pPr>
          </w:p>
        </w:tc>
      </w:tr>
      <w:tr w14:paraId="147B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70" w:type="dxa"/>
            <w:noWrap w:val="0"/>
            <w:vAlign w:val="center"/>
          </w:tcPr>
          <w:p w14:paraId="40C8DBEA">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3</w:t>
            </w:r>
          </w:p>
        </w:tc>
        <w:tc>
          <w:tcPr>
            <w:tcW w:w="660" w:type="dxa"/>
            <w:vMerge w:val="continue"/>
            <w:noWrap w:val="0"/>
            <w:vAlign w:val="center"/>
          </w:tcPr>
          <w:p w14:paraId="619B81D6">
            <w:pPr>
              <w:ind w:right="13" w:rightChars="6"/>
              <w:jc w:val="both"/>
              <w:rPr>
                <w:rFonts w:hint="eastAsia" w:ascii="仿宋" w:hAnsi="仿宋" w:eastAsia="仿宋" w:cs="仿宋"/>
                <w:szCs w:val="21"/>
                <w:lang w:val="en-US" w:eastAsia="zh-CN"/>
              </w:rPr>
            </w:pPr>
          </w:p>
        </w:tc>
        <w:tc>
          <w:tcPr>
            <w:tcW w:w="1395" w:type="dxa"/>
            <w:noWrap w:val="0"/>
            <w:vAlign w:val="center"/>
          </w:tcPr>
          <w:p w14:paraId="3510D781">
            <w:pPr>
              <w:ind w:right="13" w:rightChars="6"/>
              <w:jc w:val="center"/>
              <w:rPr>
                <w:rFonts w:hint="eastAsia" w:ascii="仿宋" w:hAnsi="仿宋" w:eastAsia="仿宋" w:cs="仿宋"/>
                <w:sz w:val="21"/>
                <w:szCs w:val="21"/>
                <w:lang w:val="en-US" w:eastAsia="zh-CN"/>
              </w:rPr>
            </w:pPr>
            <w:bookmarkStart w:id="0" w:name="_GoBack"/>
            <w:bookmarkEnd w:id="0"/>
            <w:r>
              <w:rPr>
                <w:rFonts w:hint="eastAsia" w:ascii="仿宋" w:hAnsi="仿宋" w:eastAsia="仿宋" w:cs="仿宋"/>
                <w:szCs w:val="21"/>
                <w:lang w:val="en-US" w:eastAsia="zh-CN"/>
              </w:rPr>
              <w:t>13米高栏挂车</w:t>
            </w:r>
          </w:p>
        </w:tc>
        <w:tc>
          <w:tcPr>
            <w:tcW w:w="1410" w:type="dxa"/>
            <w:vMerge w:val="continue"/>
            <w:noWrap w:val="0"/>
            <w:vAlign w:val="center"/>
          </w:tcPr>
          <w:p w14:paraId="1515D3F6">
            <w:pPr>
              <w:ind w:right="13" w:rightChars="6"/>
              <w:jc w:val="center"/>
              <w:rPr>
                <w:rFonts w:hint="eastAsia" w:ascii="仿宋" w:hAnsi="仿宋" w:eastAsia="仿宋" w:cs="仿宋"/>
                <w:szCs w:val="21"/>
                <w:lang w:val="en-US" w:eastAsia="zh-CN"/>
              </w:rPr>
            </w:pPr>
          </w:p>
        </w:tc>
        <w:tc>
          <w:tcPr>
            <w:tcW w:w="1185" w:type="dxa"/>
            <w:vMerge w:val="continue"/>
            <w:noWrap w:val="0"/>
            <w:vAlign w:val="center"/>
          </w:tcPr>
          <w:p w14:paraId="1BBA9929">
            <w:pPr>
              <w:ind w:right="13" w:rightChars="6"/>
              <w:jc w:val="center"/>
              <w:rPr>
                <w:rFonts w:hint="eastAsia" w:ascii="仿宋" w:hAnsi="仿宋" w:eastAsia="仿宋" w:cs="仿宋"/>
                <w:szCs w:val="21"/>
                <w:lang w:val="en-US" w:eastAsia="zh-CN"/>
              </w:rPr>
            </w:pPr>
          </w:p>
        </w:tc>
        <w:tc>
          <w:tcPr>
            <w:tcW w:w="1672" w:type="dxa"/>
            <w:vMerge w:val="continue"/>
            <w:noWrap w:val="0"/>
            <w:vAlign w:val="center"/>
          </w:tcPr>
          <w:p w14:paraId="7755C1AA">
            <w:pPr>
              <w:adjustRightInd w:val="0"/>
              <w:snapToGrid w:val="0"/>
              <w:spacing w:line="360" w:lineRule="auto"/>
              <w:jc w:val="center"/>
              <w:rPr>
                <w:rFonts w:hint="eastAsia" w:ascii="仿宋" w:hAnsi="仿宋" w:eastAsia="仿宋" w:cs="仿宋"/>
                <w:szCs w:val="21"/>
                <w:lang w:val="en-US" w:eastAsia="zh-CN"/>
              </w:rPr>
            </w:pPr>
          </w:p>
        </w:tc>
        <w:tc>
          <w:tcPr>
            <w:tcW w:w="1928" w:type="dxa"/>
            <w:vMerge w:val="continue"/>
            <w:noWrap w:val="0"/>
            <w:vAlign w:val="center"/>
          </w:tcPr>
          <w:p w14:paraId="2E8E088B">
            <w:pPr>
              <w:adjustRightInd w:val="0"/>
              <w:snapToGrid w:val="0"/>
              <w:spacing w:line="360" w:lineRule="auto"/>
              <w:jc w:val="center"/>
              <w:rPr>
                <w:rFonts w:hint="eastAsia" w:ascii="仿宋" w:hAnsi="仿宋" w:eastAsia="仿宋" w:cs="仿宋"/>
                <w:szCs w:val="21"/>
                <w:lang w:val="en-US" w:eastAsia="zh-CN"/>
              </w:rPr>
            </w:pPr>
          </w:p>
        </w:tc>
        <w:tc>
          <w:tcPr>
            <w:tcW w:w="2085" w:type="dxa"/>
            <w:noWrap w:val="0"/>
            <w:vAlign w:val="center"/>
          </w:tcPr>
          <w:p w14:paraId="0DA6E42D">
            <w:pPr>
              <w:ind w:right="13" w:rightChars="6" w:firstLine="240" w:firstLineChars="100"/>
              <w:jc w:val="center"/>
              <w:rPr>
                <w:rFonts w:hint="eastAsia" w:ascii="仿宋" w:hAnsi="仿宋" w:eastAsia="仿宋" w:cs="仿宋"/>
                <w:b w:val="0"/>
                <w:bCs/>
                <w:sz w:val="24"/>
                <w:szCs w:val="24"/>
                <w:lang w:val="en-US" w:eastAsia="zh-CN"/>
              </w:rPr>
            </w:pPr>
          </w:p>
        </w:tc>
      </w:tr>
      <w:tr w14:paraId="4DF1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70" w:type="dxa"/>
            <w:noWrap w:val="0"/>
            <w:vAlign w:val="center"/>
          </w:tcPr>
          <w:p w14:paraId="08D475F7">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4</w:t>
            </w:r>
          </w:p>
        </w:tc>
        <w:tc>
          <w:tcPr>
            <w:tcW w:w="660" w:type="dxa"/>
            <w:vMerge w:val="continue"/>
            <w:noWrap w:val="0"/>
            <w:vAlign w:val="center"/>
          </w:tcPr>
          <w:p w14:paraId="7840DE50">
            <w:pPr>
              <w:ind w:right="13" w:rightChars="6"/>
              <w:jc w:val="both"/>
              <w:rPr>
                <w:rFonts w:hint="eastAsia" w:ascii="仿宋" w:hAnsi="仿宋" w:eastAsia="仿宋" w:cs="仿宋"/>
                <w:szCs w:val="21"/>
                <w:lang w:val="en-US" w:eastAsia="zh-CN"/>
              </w:rPr>
            </w:pPr>
          </w:p>
        </w:tc>
        <w:tc>
          <w:tcPr>
            <w:tcW w:w="1395" w:type="dxa"/>
            <w:noWrap w:val="0"/>
            <w:vAlign w:val="center"/>
          </w:tcPr>
          <w:p w14:paraId="5C39FD26">
            <w:pPr>
              <w:ind w:right="13" w:rightChars="6"/>
              <w:jc w:val="center"/>
              <w:rPr>
                <w:rFonts w:hint="eastAsia" w:ascii="仿宋" w:hAnsi="仿宋" w:eastAsia="仿宋" w:cs="仿宋"/>
                <w:sz w:val="21"/>
                <w:szCs w:val="21"/>
                <w:lang w:val="en-US" w:eastAsia="zh-CN"/>
              </w:rPr>
            </w:pPr>
            <w:r>
              <w:rPr>
                <w:rFonts w:hint="eastAsia" w:ascii="仿宋" w:hAnsi="仿宋" w:eastAsia="仿宋" w:cs="仿宋"/>
                <w:szCs w:val="21"/>
                <w:lang w:val="en-US" w:eastAsia="zh-CN"/>
              </w:rPr>
              <w:t>9.6米双桥高栏车</w:t>
            </w:r>
          </w:p>
        </w:tc>
        <w:tc>
          <w:tcPr>
            <w:tcW w:w="1410" w:type="dxa"/>
            <w:vMerge w:val="continue"/>
            <w:noWrap w:val="0"/>
            <w:vAlign w:val="center"/>
          </w:tcPr>
          <w:p w14:paraId="102490AE">
            <w:pPr>
              <w:ind w:right="13" w:rightChars="6"/>
              <w:jc w:val="center"/>
              <w:rPr>
                <w:rFonts w:hint="eastAsia" w:ascii="仿宋" w:hAnsi="仿宋" w:eastAsia="仿宋" w:cs="仿宋"/>
                <w:szCs w:val="21"/>
                <w:lang w:val="en-US" w:eastAsia="zh-CN"/>
              </w:rPr>
            </w:pPr>
          </w:p>
        </w:tc>
        <w:tc>
          <w:tcPr>
            <w:tcW w:w="1185" w:type="dxa"/>
            <w:vMerge w:val="continue"/>
            <w:noWrap w:val="0"/>
            <w:vAlign w:val="center"/>
          </w:tcPr>
          <w:p w14:paraId="61A605BF">
            <w:pPr>
              <w:ind w:right="13" w:rightChars="6"/>
              <w:jc w:val="center"/>
              <w:rPr>
                <w:rFonts w:hint="eastAsia" w:ascii="仿宋" w:hAnsi="仿宋" w:eastAsia="仿宋" w:cs="仿宋"/>
                <w:szCs w:val="21"/>
                <w:lang w:val="en-US" w:eastAsia="zh-CN"/>
              </w:rPr>
            </w:pPr>
          </w:p>
        </w:tc>
        <w:tc>
          <w:tcPr>
            <w:tcW w:w="1672" w:type="dxa"/>
            <w:vMerge w:val="restart"/>
            <w:noWrap w:val="0"/>
            <w:vAlign w:val="center"/>
          </w:tcPr>
          <w:p w14:paraId="211D1C6C">
            <w:pPr>
              <w:adjustRightInd w:val="0"/>
              <w:snapToGrid w:val="0"/>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甘肃省张掖市石岗墩开发区德瑞牧场</w:t>
            </w:r>
          </w:p>
        </w:tc>
        <w:tc>
          <w:tcPr>
            <w:tcW w:w="1928" w:type="dxa"/>
            <w:vMerge w:val="continue"/>
            <w:noWrap w:val="0"/>
            <w:vAlign w:val="center"/>
          </w:tcPr>
          <w:p w14:paraId="721B04EA">
            <w:pPr>
              <w:adjustRightInd w:val="0"/>
              <w:snapToGrid w:val="0"/>
              <w:spacing w:line="360" w:lineRule="auto"/>
              <w:jc w:val="center"/>
              <w:rPr>
                <w:rFonts w:hint="eastAsia" w:ascii="仿宋" w:hAnsi="仿宋" w:eastAsia="仿宋" w:cs="仿宋"/>
                <w:szCs w:val="21"/>
                <w:lang w:val="en-US" w:eastAsia="zh-CN"/>
              </w:rPr>
            </w:pPr>
          </w:p>
        </w:tc>
        <w:tc>
          <w:tcPr>
            <w:tcW w:w="2085" w:type="dxa"/>
            <w:noWrap w:val="0"/>
            <w:vAlign w:val="center"/>
          </w:tcPr>
          <w:p w14:paraId="4ECD3D81">
            <w:pPr>
              <w:ind w:right="13" w:rightChars="6" w:firstLine="240" w:firstLineChars="100"/>
              <w:jc w:val="center"/>
              <w:rPr>
                <w:rFonts w:hint="eastAsia" w:ascii="仿宋" w:hAnsi="仿宋" w:eastAsia="仿宋" w:cs="仿宋"/>
                <w:b w:val="0"/>
                <w:bCs/>
                <w:sz w:val="24"/>
                <w:szCs w:val="24"/>
                <w:lang w:val="en-US" w:eastAsia="zh-CN"/>
              </w:rPr>
            </w:pPr>
          </w:p>
        </w:tc>
      </w:tr>
      <w:tr w14:paraId="0A14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70" w:type="dxa"/>
            <w:noWrap w:val="0"/>
            <w:vAlign w:val="center"/>
          </w:tcPr>
          <w:p w14:paraId="51F545E9">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5</w:t>
            </w:r>
          </w:p>
        </w:tc>
        <w:tc>
          <w:tcPr>
            <w:tcW w:w="660" w:type="dxa"/>
            <w:vMerge w:val="continue"/>
            <w:noWrap w:val="0"/>
            <w:vAlign w:val="center"/>
          </w:tcPr>
          <w:p w14:paraId="45FCCA78">
            <w:pPr>
              <w:ind w:right="13" w:rightChars="6"/>
              <w:jc w:val="both"/>
              <w:rPr>
                <w:rFonts w:hint="eastAsia" w:ascii="仿宋" w:hAnsi="仿宋" w:eastAsia="仿宋" w:cs="仿宋"/>
                <w:szCs w:val="21"/>
                <w:lang w:val="en-US" w:eastAsia="zh-CN"/>
              </w:rPr>
            </w:pPr>
          </w:p>
        </w:tc>
        <w:tc>
          <w:tcPr>
            <w:tcW w:w="1395" w:type="dxa"/>
            <w:noWrap w:val="0"/>
            <w:vAlign w:val="center"/>
          </w:tcPr>
          <w:p w14:paraId="04FC84F9">
            <w:pPr>
              <w:ind w:right="13" w:rightChars="6"/>
              <w:jc w:val="center"/>
              <w:rPr>
                <w:rFonts w:hint="eastAsia" w:ascii="仿宋" w:hAnsi="仿宋" w:eastAsia="仿宋" w:cs="仿宋"/>
                <w:sz w:val="21"/>
                <w:szCs w:val="21"/>
                <w:lang w:val="en-US" w:eastAsia="zh-CN"/>
              </w:rPr>
            </w:pPr>
            <w:r>
              <w:rPr>
                <w:rFonts w:hint="eastAsia" w:ascii="仿宋" w:hAnsi="仿宋" w:eastAsia="仿宋" w:cs="仿宋"/>
                <w:szCs w:val="21"/>
                <w:lang w:val="en-US" w:eastAsia="zh-CN"/>
              </w:rPr>
              <w:t>13米高栏挂车</w:t>
            </w:r>
          </w:p>
        </w:tc>
        <w:tc>
          <w:tcPr>
            <w:tcW w:w="1410" w:type="dxa"/>
            <w:vMerge w:val="continue"/>
            <w:noWrap w:val="0"/>
            <w:vAlign w:val="center"/>
          </w:tcPr>
          <w:p w14:paraId="3657267D">
            <w:pPr>
              <w:ind w:right="13" w:rightChars="6"/>
              <w:jc w:val="center"/>
              <w:rPr>
                <w:rFonts w:hint="eastAsia" w:ascii="仿宋" w:hAnsi="仿宋" w:eastAsia="仿宋" w:cs="仿宋"/>
                <w:szCs w:val="21"/>
                <w:lang w:val="en-US" w:eastAsia="zh-CN"/>
              </w:rPr>
            </w:pPr>
          </w:p>
        </w:tc>
        <w:tc>
          <w:tcPr>
            <w:tcW w:w="1185" w:type="dxa"/>
            <w:vMerge w:val="continue"/>
            <w:noWrap w:val="0"/>
            <w:vAlign w:val="center"/>
          </w:tcPr>
          <w:p w14:paraId="6E668C92">
            <w:pPr>
              <w:ind w:right="13" w:rightChars="6"/>
              <w:jc w:val="center"/>
              <w:rPr>
                <w:rFonts w:hint="eastAsia" w:ascii="仿宋" w:hAnsi="仿宋" w:eastAsia="仿宋" w:cs="仿宋"/>
                <w:szCs w:val="21"/>
                <w:lang w:val="en-US" w:eastAsia="zh-CN"/>
              </w:rPr>
            </w:pPr>
          </w:p>
        </w:tc>
        <w:tc>
          <w:tcPr>
            <w:tcW w:w="1672" w:type="dxa"/>
            <w:vMerge w:val="continue"/>
            <w:noWrap w:val="0"/>
            <w:vAlign w:val="center"/>
          </w:tcPr>
          <w:p w14:paraId="16416EE9">
            <w:pPr>
              <w:adjustRightInd w:val="0"/>
              <w:snapToGrid w:val="0"/>
              <w:spacing w:line="360" w:lineRule="auto"/>
              <w:jc w:val="center"/>
              <w:rPr>
                <w:rFonts w:hint="eastAsia" w:ascii="仿宋" w:hAnsi="仿宋" w:eastAsia="仿宋" w:cs="仿宋"/>
                <w:szCs w:val="21"/>
                <w:lang w:val="en-US" w:eastAsia="zh-CN"/>
              </w:rPr>
            </w:pPr>
          </w:p>
        </w:tc>
        <w:tc>
          <w:tcPr>
            <w:tcW w:w="1928" w:type="dxa"/>
            <w:vMerge w:val="continue"/>
            <w:noWrap w:val="0"/>
            <w:vAlign w:val="center"/>
          </w:tcPr>
          <w:p w14:paraId="5602FE46">
            <w:pPr>
              <w:adjustRightInd w:val="0"/>
              <w:snapToGrid w:val="0"/>
              <w:spacing w:line="360" w:lineRule="auto"/>
              <w:jc w:val="center"/>
              <w:rPr>
                <w:rFonts w:hint="eastAsia" w:ascii="仿宋" w:hAnsi="仿宋" w:eastAsia="仿宋" w:cs="仿宋"/>
                <w:szCs w:val="21"/>
                <w:lang w:val="en-US" w:eastAsia="zh-CN"/>
              </w:rPr>
            </w:pPr>
          </w:p>
        </w:tc>
        <w:tc>
          <w:tcPr>
            <w:tcW w:w="2085" w:type="dxa"/>
            <w:noWrap w:val="0"/>
            <w:vAlign w:val="center"/>
          </w:tcPr>
          <w:p w14:paraId="08EE9F52">
            <w:pPr>
              <w:ind w:right="13" w:rightChars="6" w:firstLine="240" w:firstLineChars="100"/>
              <w:jc w:val="center"/>
              <w:rPr>
                <w:rFonts w:hint="eastAsia" w:ascii="仿宋" w:hAnsi="仿宋" w:eastAsia="仿宋" w:cs="仿宋"/>
                <w:b w:val="0"/>
                <w:bCs/>
                <w:sz w:val="24"/>
                <w:szCs w:val="24"/>
                <w:lang w:val="en-US" w:eastAsia="zh-CN"/>
              </w:rPr>
            </w:pPr>
          </w:p>
        </w:tc>
      </w:tr>
    </w:tbl>
    <w:p w14:paraId="27312342">
      <w:pPr>
        <w:spacing w:before="156" w:line="222" w:lineRule="auto"/>
        <w:rPr>
          <w:rFonts w:hint="eastAsia" w:ascii="仿宋" w:hAnsi="仿宋" w:eastAsia="仿宋" w:cs="仿宋"/>
          <w:color w:val="7030A0"/>
          <w:spacing w:val="-4"/>
          <w:sz w:val="48"/>
          <w:szCs w:val="4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pPr>
      <w:r>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备注：以上报价包含运费、过路费、税费等一切费用</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，除按实际</w:t>
      </w:r>
      <w:r>
        <w:rPr>
          <w:rFonts w:hint="eastAsia" w:ascii="仿宋" w:hAnsi="仿宋" w:eastAsia="仿宋" w:cs="仿宋"/>
          <w:color w:val="7030A0"/>
          <w:spacing w:val="-4"/>
          <w:sz w:val="28"/>
          <w:szCs w:val="2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拉运规格车辆按拉运趟数</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计算的总价外，甲方不承担其他任何费用。</w:t>
      </w:r>
    </w:p>
    <w:p w14:paraId="2AACEEAA">
      <w:pPr>
        <w:spacing w:line="270" w:lineRule="auto"/>
        <w:rPr>
          <w:rFonts w:ascii="Arial"/>
          <w:color w:val="0000FF"/>
          <w:sz w:val="21"/>
        </w:rPr>
      </w:pPr>
    </w:p>
    <w:p w14:paraId="12E59D1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7E9A91E">
      <w:pPr>
        <w:spacing w:line="251" w:lineRule="auto"/>
        <w:rPr>
          <w:rFonts w:ascii="Arial"/>
          <w:sz w:val="21"/>
        </w:rPr>
      </w:pPr>
    </w:p>
    <w:p w14:paraId="3974A6E9">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C9CE02">
      <w:pPr>
        <w:spacing w:line="252" w:lineRule="auto"/>
        <w:rPr>
          <w:rFonts w:ascii="Arial"/>
          <w:sz w:val="21"/>
        </w:rPr>
      </w:pPr>
    </w:p>
    <w:p w14:paraId="60465FF8">
      <w:pPr>
        <w:spacing w:before="78" w:line="222" w:lineRule="auto"/>
        <w:ind w:left="102"/>
        <w:sectPr>
          <w:footerReference r:id="rId16"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9D152E0">
      <w:pPr>
        <w:spacing w:line="242" w:lineRule="auto"/>
        <w:rPr>
          <w:rFonts w:ascii="Arial"/>
          <w:sz w:val="21"/>
        </w:rPr>
      </w:pPr>
    </w:p>
    <w:p w14:paraId="6B2F3FC4">
      <w:pPr>
        <w:spacing w:line="242" w:lineRule="auto"/>
        <w:rPr>
          <w:rFonts w:ascii="Arial"/>
          <w:sz w:val="21"/>
        </w:rPr>
      </w:pPr>
    </w:p>
    <w:p w14:paraId="6FE90019">
      <w:pPr>
        <w:spacing w:line="242" w:lineRule="auto"/>
        <w:rPr>
          <w:rFonts w:ascii="Arial"/>
          <w:sz w:val="21"/>
        </w:rPr>
      </w:pPr>
    </w:p>
    <w:p w14:paraId="64B30B6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73F93F"/>
    <w:p w14:paraId="0F6D206A"/>
    <w:p w14:paraId="06B4C8F7">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649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3B897B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FE8CC81">
            <w:pPr>
              <w:rPr>
                <w:rFonts w:ascii="Arial"/>
                <w:sz w:val="21"/>
              </w:rPr>
            </w:pPr>
          </w:p>
        </w:tc>
      </w:tr>
      <w:tr w14:paraId="35E1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EB472B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C569FE">
            <w:pPr>
              <w:rPr>
                <w:rFonts w:ascii="Arial"/>
                <w:sz w:val="21"/>
              </w:rPr>
            </w:pPr>
          </w:p>
        </w:tc>
      </w:tr>
      <w:tr w14:paraId="4ADF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0ACF6A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E98A0BA">
            <w:pPr>
              <w:rPr>
                <w:rFonts w:ascii="Arial"/>
                <w:sz w:val="21"/>
              </w:rPr>
            </w:pPr>
          </w:p>
        </w:tc>
      </w:tr>
      <w:tr w14:paraId="1C5E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9FC2181">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8A3BC2F">
            <w:pPr>
              <w:rPr>
                <w:rFonts w:ascii="Arial"/>
                <w:sz w:val="21"/>
              </w:rPr>
            </w:pPr>
          </w:p>
        </w:tc>
        <w:tc>
          <w:tcPr>
            <w:tcW w:w="2189" w:type="dxa"/>
            <w:gridSpan w:val="3"/>
            <w:vAlign w:val="top"/>
          </w:tcPr>
          <w:p w14:paraId="08D431E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7C421D91">
            <w:pPr>
              <w:rPr>
                <w:rFonts w:ascii="Arial"/>
                <w:sz w:val="21"/>
              </w:rPr>
            </w:pPr>
          </w:p>
        </w:tc>
      </w:tr>
      <w:tr w14:paraId="56F49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395565F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8266A">
            <w:pPr>
              <w:rPr>
                <w:rFonts w:ascii="Arial"/>
                <w:sz w:val="21"/>
              </w:rPr>
            </w:pPr>
          </w:p>
        </w:tc>
      </w:tr>
      <w:tr w14:paraId="3479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6A6F97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B973D4E">
            <w:pPr>
              <w:rPr>
                <w:rFonts w:ascii="Arial"/>
                <w:sz w:val="21"/>
              </w:rPr>
            </w:pPr>
          </w:p>
        </w:tc>
        <w:tc>
          <w:tcPr>
            <w:tcW w:w="1278" w:type="dxa"/>
            <w:gridSpan w:val="2"/>
            <w:vAlign w:val="top"/>
          </w:tcPr>
          <w:p w14:paraId="7B8439B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A7B4315">
            <w:pPr>
              <w:rPr>
                <w:rFonts w:ascii="Arial"/>
                <w:sz w:val="21"/>
              </w:rPr>
            </w:pPr>
          </w:p>
        </w:tc>
        <w:tc>
          <w:tcPr>
            <w:tcW w:w="1312" w:type="dxa"/>
            <w:gridSpan w:val="2"/>
            <w:vAlign w:val="top"/>
          </w:tcPr>
          <w:p w14:paraId="0A57E61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96BDE5A">
            <w:pPr>
              <w:rPr>
                <w:rFonts w:ascii="Arial"/>
                <w:sz w:val="21"/>
              </w:rPr>
            </w:pPr>
          </w:p>
        </w:tc>
      </w:tr>
      <w:tr w14:paraId="68609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3EB8A5">
            <w:pPr>
              <w:spacing w:line="379" w:lineRule="auto"/>
              <w:rPr>
                <w:rFonts w:ascii="Arial"/>
                <w:sz w:val="21"/>
              </w:rPr>
            </w:pPr>
          </w:p>
          <w:p w14:paraId="42E5FD7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9406B7">
            <w:pPr>
              <w:rPr>
                <w:rFonts w:ascii="Arial"/>
                <w:sz w:val="21"/>
              </w:rPr>
            </w:pPr>
          </w:p>
        </w:tc>
      </w:tr>
    </w:tbl>
    <w:p w14:paraId="66BBD5BD">
      <w:pPr>
        <w:spacing w:before="78" w:line="315" w:lineRule="exact"/>
        <w:rPr>
          <w:rFonts w:ascii="仿宋" w:hAnsi="仿宋" w:eastAsia="仿宋" w:cs="仿宋"/>
          <w:sz w:val="24"/>
          <w:szCs w:val="24"/>
        </w:rPr>
      </w:pPr>
    </w:p>
    <w:p w14:paraId="588C6CC1">
      <w:pPr>
        <w:pStyle w:val="2"/>
        <w:rPr>
          <w:rFonts w:ascii="仿宋" w:hAnsi="仿宋" w:eastAsia="仿宋" w:cs="仿宋"/>
          <w:sz w:val="24"/>
          <w:szCs w:val="24"/>
        </w:rPr>
      </w:pPr>
    </w:p>
    <w:p w14:paraId="572D21B7">
      <w:pPr>
        <w:pStyle w:val="2"/>
        <w:rPr>
          <w:rFonts w:ascii="仿宋" w:hAnsi="仿宋" w:eastAsia="仿宋" w:cs="仿宋"/>
          <w:sz w:val="24"/>
          <w:szCs w:val="24"/>
        </w:rPr>
      </w:pPr>
    </w:p>
    <w:p w14:paraId="3A620E8C">
      <w:pPr>
        <w:pStyle w:val="2"/>
        <w:rPr>
          <w:rFonts w:ascii="仿宋" w:hAnsi="仿宋" w:eastAsia="仿宋" w:cs="仿宋"/>
          <w:sz w:val="24"/>
          <w:szCs w:val="24"/>
        </w:rPr>
      </w:pPr>
    </w:p>
    <w:p w14:paraId="1C46A65B">
      <w:pPr>
        <w:pStyle w:val="2"/>
        <w:rPr>
          <w:rFonts w:ascii="仿宋" w:hAnsi="仿宋" w:eastAsia="仿宋" w:cs="仿宋"/>
          <w:sz w:val="24"/>
          <w:szCs w:val="24"/>
        </w:rPr>
      </w:pPr>
    </w:p>
    <w:p w14:paraId="7965B15A">
      <w:pPr>
        <w:pStyle w:val="2"/>
        <w:rPr>
          <w:rFonts w:ascii="仿宋" w:hAnsi="仿宋" w:eastAsia="仿宋" w:cs="仿宋"/>
          <w:sz w:val="24"/>
          <w:szCs w:val="24"/>
        </w:rPr>
      </w:pPr>
    </w:p>
    <w:p w14:paraId="2BB604C6">
      <w:pPr>
        <w:pStyle w:val="2"/>
        <w:rPr>
          <w:rFonts w:ascii="仿宋" w:hAnsi="仿宋" w:eastAsia="仿宋" w:cs="仿宋"/>
          <w:sz w:val="24"/>
          <w:szCs w:val="24"/>
        </w:rPr>
      </w:pPr>
    </w:p>
    <w:p w14:paraId="4668CDBF">
      <w:pPr>
        <w:pStyle w:val="2"/>
        <w:rPr>
          <w:rFonts w:ascii="仿宋" w:hAnsi="仿宋" w:eastAsia="仿宋" w:cs="仿宋"/>
          <w:sz w:val="24"/>
          <w:szCs w:val="24"/>
        </w:rPr>
      </w:pPr>
    </w:p>
    <w:p w14:paraId="48081CFF">
      <w:pPr>
        <w:pStyle w:val="2"/>
        <w:rPr>
          <w:rFonts w:ascii="仿宋" w:hAnsi="仿宋" w:eastAsia="仿宋" w:cs="仿宋"/>
          <w:sz w:val="24"/>
          <w:szCs w:val="24"/>
        </w:rPr>
      </w:pPr>
    </w:p>
    <w:p w14:paraId="33DB4BEF">
      <w:pPr>
        <w:pStyle w:val="2"/>
        <w:rPr>
          <w:rFonts w:ascii="仿宋" w:hAnsi="仿宋" w:eastAsia="仿宋" w:cs="仿宋"/>
          <w:sz w:val="24"/>
          <w:szCs w:val="24"/>
        </w:rPr>
      </w:pPr>
    </w:p>
    <w:p w14:paraId="2DCE673F">
      <w:pPr>
        <w:pStyle w:val="2"/>
        <w:rPr>
          <w:rFonts w:ascii="仿宋" w:hAnsi="仿宋" w:eastAsia="仿宋" w:cs="仿宋"/>
          <w:sz w:val="24"/>
          <w:szCs w:val="24"/>
        </w:rPr>
      </w:pPr>
    </w:p>
    <w:p w14:paraId="0FAEAE95">
      <w:pPr>
        <w:pStyle w:val="2"/>
        <w:rPr>
          <w:rFonts w:ascii="仿宋" w:hAnsi="仿宋" w:eastAsia="仿宋" w:cs="仿宋"/>
          <w:sz w:val="24"/>
          <w:szCs w:val="24"/>
        </w:rPr>
      </w:pPr>
    </w:p>
    <w:p w14:paraId="2823ECE6">
      <w:pPr>
        <w:pStyle w:val="2"/>
        <w:rPr>
          <w:rFonts w:ascii="仿宋" w:hAnsi="仿宋" w:eastAsia="仿宋" w:cs="仿宋"/>
          <w:sz w:val="24"/>
          <w:szCs w:val="24"/>
        </w:rPr>
      </w:pPr>
    </w:p>
    <w:p w14:paraId="507A30DD">
      <w:pPr>
        <w:pStyle w:val="2"/>
        <w:rPr>
          <w:rFonts w:ascii="仿宋" w:hAnsi="仿宋" w:eastAsia="仿宋" w:cs="仿宋"/>
          <w:sz w:val="24"/>
          <w:szCs w:val="24"/>
        </w:rPr>
      </w:pPr>
    </w:p>
    <w:p w14:paraId="2A0D9C29">
      <w:pPr>
        <w:pStyle w:val="2"/>
        <w:rPr>
          <w:rFonts w:ascii="仿宋" w:hAnsi="仿宋" w:eastAsia="仿宋" w:cs="仿宋"/>
          <w:sz w:val="24"/>
          <w:szCs w:val="24"/>
        </w:rPr>
      </w:pPr>
    </w:p>
    <w:p w14:paraId="197EB7EA">
      <w:pPr>
        <w:pStyle w:val="2"/>
        <w:rPr>
          <w:rFonts w:ascii="仿宋" w:hAnsi="仿宋" w:eastAsia="仿宋" w:cs="仿宋"/>
          <w:sz w:val="24"/>
          <w:szCs w:val="24"/>
        </w:rPr>
      </w:pPr>
    </w:p>
    <w:p w14:paraId="0AE900A8">
      <w:pPr>
        <w:pStyle w:val="2"/>
        <w:rPr>
          <w:rFonts w:ascii="仿宋" w:hAnsi="仿宋" w:eastAsia="仿宋" w:cs="仿宋"/>
          <w:sz w:val="24"/>
          <w:szCs w:val="24"/>
        </w:rPr>
      </w:pPr>
    </w:p>
    <w:p w14:paraId="0E016D44">
      <w:pPr>
        <w:pStyle w:val="2"/>
        <w:rPr>
          <w:rFonts w:ascii="仿宋" w:hAnsi="仿宋" w:eastAsia="仿宋" w:cs="仿宋"/>
          <w:sz w:val="24"/>
          <w:szCs w:val="24"/>
        </w:rPr>
      </w:pPr>
    </w:p>
    <w:p w14:paraId="6C93D3F5">
      <w:pPr>
        <w:pStyle w:val="2"/>
        <w:rPr>
          <w:rFonts w:ascii="仿宋" w:hAnsi="仿宋" w:eastAsia="仿宋" w:cs="仿宋"/>
          <w:sz w:val="24"/>
          <w:szCs w:val="24"/>
        </w:rPr>
      </w:pPr>
    </w:p>
    <w:p w14:paraId="4B7D6102">
      <w:pPr>
        <w:pStyle w:val="2"/>
        <w:rPr>
          <w:rFonts w:ascii="仿宋" w:hAnsi="仿宋" w:eastAsia="仿宋" w:cs="仿宋"/>
          <w:sz w:val="24"/>
          <w:szCs w:val="24"/>
        </w:rPr>
      </w:pPr>
    </w:p>
    <w:p w14:paraId="2F3EE7AC">
      <w:pPr>
        <w:pStyle w:val="2"/>
        <w:rPr>
          <w:rFonts w:ascii="仿宋" w:hAnsi="仿宋" w:eastAsia="仿宋" w:cs="仿宋"/>
          <w:b/>
          <w:bCs/>
          <w:sz w:val="24"/>
          <w:szCs w:val="24"/>
        </w:rPr>
      </w:pPr>
    </w:p>
    <w:p w14:paraId="33A4DEFF">
      <w:pPr>
        <w:pStyle w:val="2"/>
        <w:rPr>
          <w:rFonts w:ascii="仿宋" w:hAnsi="仿宋" w:eastAsia="仿宋" w:cs="仿宋"/>
          <w:sz w:val="24"/>
          <w:szCs w:val="24"/>
        </w:rPr>
      </w:pPr>
    </w:p>
    <w:p w14:paraId="33C55ED8">
      <w:pPr>
        <w:pStyle w:val="2"/>
        <w:rPr>
          <w:rFonts w:ascii="仿宋" w:hAnsi="仿宋" w:eastAsia="仿宋" w:cs="仿宋"/>
          <w:sz w:val="24"/>
          <w:szCs w:val="24"/>
        </w:rPr>
      </w:pPr>
    </w:p>
    <w:p w14:paraId="24F588EE">
      <w:pPr>
        <w:pStyle w:val="2"/>
        <w:rPr>
          <w:rFonts w:ascii="仿宋" w:hAnsi="仿宋" w:eastAsia="仿宋" w:cs="仿宋"/>
          <w:sz w:val="24"/>
          <w:szCs w:val="24"/>
        </w:rPr>
      </w:pPr>
    </w:p>
    <w:p w14:paraId="0B839377">
      <w:pPr>
        <w:pStyle w:val="2"/>
        <w:rPr>
          <w:rFonts w:ascii="仿宋" w:hAnsi="仿宋" w:eastAsia="仿宋" w:cs="仿宋"/>
          <w:sz w:val="24"/>
          <w:szCs w:val="24"/>
        </w:rPr>
      </w:pPr>
    </w:p>
    <w:p w14:paraId="67E1FD43">
      <w:pPr>
        <w:pStyle w:val="2"/>
        <w:rPr>
          <w:rFonts w:ascii="仿宋" w:hAnsi="仿宋" w:eastAsia="仿宋" w:cs="仿宋"/>
          <w:sz w:val="24"/>
          <w:szCs w:val="24"/>
        </w:rPr>
      </w:pPr>
    </w:p>
    <w:p w14:paraId="1C6A342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4077BA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五、投标人相关资质</w:t>
      </w:r>
    </w:p>
    <w:p w14:paraId="503061A5">
      <w:pPr>
        <w:pStyle w:val="2"/>
        <w:rPr>
          <w:rFonts w:ascii="仿宋" w:hAnsi="仿宋" w:eastAsia="仿宋" w:cs="仿宋"/>
          <w:sz w:val="24"/>
          <w:szCs w:val="24"/>
        </w:rPr>
      </w:pPr>
    </w:p>
    <w:p w14:paraId="6676F5C4">
      <w:pPr>
        <w:pStyle w:val="2"/>
        <w:rPr>
          <w:rFonts w:ascii="仿宋" w:hAnsi="仿宋" w:eastAsia="仿宋" w:cs="仿宋"/>
          <w:sz w:val="24"/>
          <w:szCs w:val="24"/>
        </w:rPr>
      </w:pPr>
    </w:p>
    <w:p w14:paraId="5821001B">
      <w:pPr>
        <w:pStyle w:val="2"/>
        <w:rPr>
          <w:rFonts w:ascii="仿宋" w:hAnsi="仿宋" w:eastAsia="仿宋" w:cs="仿宋"/>
          <w:sz w:val="24"/>
          <w:szCs w:val="24"/>
        </w:rPr>
      </w:pPr>
    </w:p>
    <w:p w14:paraId="7C97D8DF">
      <w:pPr>
        <w:pStyle w:val="2"/>
        <w:rPr>
          <w:rFonts w:ascii="仿宋" w:hAnsi="仿宋" w:eastAsia="仿宋" w:cs="仿宋"/>
          <w:sz w:val="24"/>
          <w:szCs w:val="24"/>
        </w:rPr>
      </w:pPr>
    </w:p>
    <w:p w14:paraId="49365D92">
      <w:pPr>
        <w:pStyle w:val="2"/>
        <w:rPr>
          <w:rFonts w:ascii="仿宋" w:hAnsi="仿宋" w:eastAsia="仿宋" w:cs="仿宋"/>
          <w:sz w:val="24"/>
          <w:szCs w:val="24"/>
        </w:rPr>
      </w:pPr>
    </w:p>
    <w:p w14:paraId="411658CE">
      <w:pPr>
        <w:pStyle w:val="2"/>
        <w:rPr>
          <w:rFonts w:ascii="仿宋" w:hAnsi="仿宋" w:eastAsia="仿宋" w:cs="仿宋"/>
          <w:sz w:val="24"/>
          <w:szCs w:val="24"/>
        </w:rPr>
      </w:pPr>
    </w:p>
    <w:p w14:paraId="4F731CB7">
      <w:pPr>
        <w:pStyle w:val="2"/>
        <w:rPr>
          <w:rFonts w:ascii="仿宋" w:hAnsi="仿宋" w:eastAsia="仿宋" w:cs="仿宋"/>
          <w:sz w:val="24"/>
          <w:szCs w:val="24"/>
        </w:rPr>
      </w:pPr>
    </w:p>
    <w:p w14:paraId="67D1070E">
      <w:pPr>
        <w:pStyle w:val="2"/>
        <w:rPr>
          <w:rFonts w:ascii="仿宋" w:hAnsi="仿宋" w:eastAsia="仿宋" w:cs="仿宋"/>
          <w:sz w:val="24"/>
          <w:szCs w:val="24"/>
        </w:rPr>
      </w:pPr>
    </w:p>
    <w:p w14:paraId="7C0D471F">
      <w:pPr>
        <w:pStyle w:val="2"/>
        <w:rPr>
          <w:rFonts w:ascii="仿宋" w:hAnsi="仿宋" w:eastAsia="仿宋" w:cs="仿宋"/>
          <w:sz w:val="24"/>
          <w:szCs w:val="24"/>
        </w:rPr>
      </w:pPr>
    </w:p>
    <w:p w14:paraId="2622E49D">
      <w:pPr>
        <w:pStyle w:val="2"/>
        <w:rPr>
          <w:rFonts w:ascii="仿宋" w:hAnsi="仿宋" w:eastAsia="仿宋" w:cs="仿宋"/>
          <w:sz w:val="24"/>
          <w:szCs w:val="24"/>
        </w:rPr>
      </w:pPr>
    </w:p>
    <w:p w14:paraId="0EF03C5F">
      <w:pPr>
        <w:pStyle w:val="2"/>
        <w:rPr>
          <w:rFonts w:ascii="仿宋" w:hAnsi="仿宋" w:eastAsia="仿宋" w:cs="仿宋"/>
          <w:sz w:val="24"/>
          <w:szCs w:val="24"/>
        </w:rPr>
      </w:pPr>
    </w:p>
    <w:p w14:paraId="2BAAFA82">
      <w:pPr>
        <w:pStyle w:val="2"/>
        <w:rPr>
          <w:rFonts w:ascii="仿宋" w:hAnsi="仿宋" w:eastAsia="仿宋" w:cs="仿宋"/>
          <w:sz w:val="24"/>
          <w:szCs w:val="24"/>
        </w:rPr>
      </w:pPr>
    </w:p>
    <w:p w14:paraId="4C9E11F2">
      <w:pPr>
        <w:pStyle w:val="2"/>
        <w:rPr>
          <w:rFonts w:ascii="仿宋" w:hAnsi="仿宋" w:eastAsia="仿宋" w:cs="仿宋"/>
          <w:sz w:val="24"/>
          <w:szCs w:val="24"/>
        </w:rPr>
      </w:pPr>
    </w:p>
    <w:p w14:paraId="51A69C2B">
      <w:pPr>
        <w:pStyle w:val="2"/>
        <w:rPr>
          <w:rFonts w:ascii="仿宋" w:hAnsi="仿宋" w:eastAsia="仿宋" w:cs="仿宋"/>
          <w:sz w:val="24"/>
          <w:szCs w:val="24"/>
        </w:rPr>
      </w:pPr>
    </w:p>
    <w:p w14:paraId="1CF8AEA2">
      <w:pPr>
        <w:pStyle w:val="2"/>
        <w:rPr>
          <w:rFonts w:ascii="仿宋" w:hAnsi="仿宋" w:eastAsia="仿宋" w:cs="仿宋"/>
          <w:sz w:val="24"/>
          <w:szCs w:val="24"/>
        </w:rPr>
      </w:pPr>
    </w:p>
    <w:p w14:paraId="6A905EBC">
      <w:pPr>
        <w:pStyle w:val="2"/>
        <w:rPr>
          <w:rFonts w:ascii="仿宋" w:hAnsi="仿宋" w:eastAsia="仿宋" w:cs="仿宋"/>
          <w:sz w:val="24"/>
          <w:szCs w:val="24"/>
        </w:rPr>
      </w:pPr>
    </w:p>
    <w:p w14:paraId="445B3529">
      <w:pPr>
        <w:pStyle w:val="2"/>
        <w:rPr>
          <w:rFonts w:ascii="仿宋" w:hAnsi="仿宋" w:eastAsia="仿宋" w:cs="仿宋"/>
          <w:sz w:val="24"/>
          <w:szCs w:val="24"/>
        </w:rPr>
      </w:pPr>
    </w:p>
    <w:p w14:paraId="238637D6">
      <w:pPr>
        <w:pStyle w:val="2"/>
        <w:rPr>
          <w:rFonts w:ascii="仿宋" w:hAnsi="仿宋" w:eastAsia="仿宋" w:cs="仿宋"/>
          <w:sz w:val="24"/>
          <w:szCs w:val="24"/>
        </w:rPr>
      </w:pPr>
    </w:p>
    <w:p w14:paraId="78E48EC1">
      <w:pPr>
        <w:pStyle w:val="2"/>
        <w:rPr>
          <w:rFonts w:ascii="仿宋" w:hAnsi="仿宋" w:eastAsia="仿宋" w:cs="仿宋"/>
          <w:sz w:val="24"/>
          <w:szCs w:val="24"/>
        </w:rPr>
      </w:pPr>
    </w:p>
    <w:p w14:paraId="22463B7B">
      <w:pPr>
        <w:pStyle w:val="2"/>
        <w:rPr>
          <w:rFonts w:ascii="仿宋" w:hAnsi="仿宋" w:eastAsia="仿宋" w:cs="仿宋"/>
          <w:sz w:val="24"/>
          <w:szCs w:val="24"/>
        </w:rPr>
      </w:pPr>
    </w:p>
    <w:p w14:paraId="21AB453D">
      <w:pPr>
        <w:pStyle w:val="2"/>
        <w:rPr>
          <w:rFonts w:ascii="仿宋" w:hAnsi="仿宋" w:eastAsia="仿宋" w:cs="仿宋"/>
          <w:sz w:val="24"/>
          <w:szCs w:val="24"/>
        </w:rPr>
      </w:pPr>
    </w:p>
    <w:p w14:paraId="679D14A9">
      <w:pPr>
        <w:pStyle w:val="2"/>
        <w:rPr>
          <w:rFonts w:ascii="仿宋" w:hAnsi="仿宋" w:eastAsia="仿宋" w:cs="仿宋"/>
          <w:sz w:val="24"/>
          <w:szCs w:val="24"/>
        </w:rPr>
      </w:pPr>
    </w:p>
    <w:p w14:paraId="1F26D468">
      <w:pPr>
        <w:pStyle w:val="2"/>
        <w:rPr>
          <w:rFonts w:ascii="仿宋" w:hAnsi="仿宋" w:eastAsia="仿宋" w:cs="仿宋"/>
          <w:sz w:val="24"/>
          <w:szCs w:val="24"/>
        </w:rPr>
      </w:pPr>
    </w:p>
    <w:p w14:paraId="5EEA6F74">
      <w:pPr>
        <w:pStyle w:val="2"/>
        <w:rPr>
          <w:rFonts w:ascii="仿宋" w:hAnsi="仿宋" w:eastAsia="仿宋" w:cs="仿宋"/>
          <w:sz w:val="24"/>
          <w:szCs w:val="24"/>
        </w:rPr>
      </w:pPr>
    </w:p>
    <w:p w14:paraId="2145DD96">
      <w:pPr>
        <w:pStyle w:val="2"/>
        <w:rPr>
          <w:rFonts w:ascii="仿宋" w:hAnsi="仿宋" w:eastAsia="仿宋" w:cs="仿宋"/>
          <w:sz w:val="24"/>
          <w:szCs w:val="24"/>
        </w:rPr>
      </w:pPr>
    </w:p>
    <w:p w14:paraId="7A6DDCD3">
      <w:pPr>
        <w:pStyle w:val="2"/>
        <w:rPr>
          <w:rFonts w:ascii="仿宋" w:hAnsi="仿宋" w:eastAsia="仿宋" w:cs="仿宋"/>
          <w:sz w:val="24"/>
          <w:szCs w:val="24"/>
        </w:rPr>
      </w:pPr>
    </w:p>
    <w:p w14:paraId="15C0DE15">
      <w:pPr>
        <w:pStyle w:val="2"/>
        <w:rPr>
          <w:rFonts w:ascii="仿宋" w:hAnsi="仿宋" w:eastAsia="仿宋" w:cs="仿宋"/>
          <w:sz w:val="24"/>
          <w:szCs w:val="24"/>
        </w:rPr>
      </w:pPr>
    </w:p>
    <w:p w14:paraId="77550EBA">
      <w:pPr>
        <w:pStyle w:val="2"/>
        <w:rPr>
          <w:rFonts w:ascii="仿宋" w:hAnsi="仿宋" w:eastAsia="仿宋" w:cs="仿宋"/>
          <w:sz w:val="24"/>
          <w:szCs w:val="24"/>
        </w:rPr>
      </w:pPr>
    </w:p>
    <w:p w14:paraId="5B1F765E">
      <w:pPr>
        <w:pStyle w:val="2"/>
        <w:rPr>
          <w:rFonts w:ascii="仿宋" w:hAnsi="仿宋" w:eastAsia="仿宋" w:cs="仿宋"/>
          <w:sz w:val="24"/>
          <w:szCs w:val="24"/>
        </w:rPr>
      </w:pPr>
    </w:p>
    <w:p w14:paraId="1251D43E">
      <w:pPr>
        <w:pStyle w:val="2"/>
        <w:rPr>
          <w:rFonts w:ascii="仿宋" w:hAnsi="仿宋" w:eastAsia="仿宋" w:cs="仿宋"/>
          <w:sz w:val="24"/>
          <w:szCs w:val="24"/>
        </w:rPr>
      </w:pPr>
    </w:p>
    <w:p w14:paraId="471580EF">
      <w:pPr>
        <w:pStyle w:val="2"/>
        <w:rPr>
          <w:rFonts w:ascii="仿宋" w:hAnsi="仿宋" w:eastAsia="仿宋" w:cs="仿宋"/>
          <w:sz w:val="24"/>
          <w:szCs w:val="24"/>
        </w:rPr>
      </w:pPr>
    </w:p>
    <w:p w14:paraId="35E65432">
      <w:pPr>
        <w:pStyle w:val="2"/>
        <w:rPr>
          <w:rFonts w:ascii="仿宋" w:hAnsi="仿宋" w:eastAsia="仿宋" w:cs="仿宋"/>
          <w:sz w:val="24"/>
          <w:szCs w:val="24"/>
        </w:rPr>
      </w:pPr>
    </w:p>
    <w:p w14:paraId="6A82C61A">
      <w:pPr>
        <w:pStyle w:val="2"/>
        <w:rPr>
          <w:rFonts w:ascii="仿宋" w:hAnsi="仿宋" w:eastAsia="仿宋" w:cs="仿宋"/>
          <w:sz w:val="24"/>
          <w:szCs w:val="24"/>
        </w:rPr>
      </w:pPr>
    </w:p>
    <w:p w14:paraId="4494AE78">
      <w:pPr>
        <w:pStyle w:val="2"/>
        <w:rPr>
          <w:rFonts w:ascii="仿宋" w:hAnsi="仿宋" w:eastAsia="仿宋" w:cs="仿宋"/>
          <w:sz w:val="24"/>
          <w:szCs w:val="24"/>
        </w:rPr>
      </w:pPr>
    </w:p>
    <w:p w14:paraId="16C39988">
      <w:pPr>
        <w:pStyle w:val="2"/>
        <w:rPr>
          <w:rFonts w:ascii="仿宋" w:hAnsi="仿宋" w:eastAsia="仿宋" w:cs="仿宋"/>
          <w:sz w:val="24"/>
          <w:szCs w:val="24"/>
        </w:rPr>
      </w:pPr>
    </w:p>
    <w:p w14:paraId="764D4F3D">
      <w:pPr>
        <w:pStyle w:val="2"/>
        <w:rPr>
          <w:rFonts w:ascii="仿宋" w:hAnsi="仿宋" w:eastAsia="仿宋" w:cs="仿宋"/>
          <w:sz w:val="24"/>
          <w:szCs w:val="24"/>
        </w:rPr>
      </w:pPr>
    </w:p>
    <w:p w14:paraId="3BDC8E42">
      <w:pPr>
        <w:pStyle w:val="2"/>
        <w:rPr>
          <w:rFonts w:ascii="仿宋" w:hAnsi="仿宋" w:eastAsia="仿宋" w:cs="仿宋"/>
          <w:sz w:val="24"/>
          <w:szCs w:val="24"/>
        </w:rPr>
      </w:pPr>
    </w:p>
    <w:p w14:paraId="35BE7BBA">
      <w:pPr>
        <w:pStyle w:val="2"/>
        <w:rPr>
          <w:rFonts w:ascii="仿宋" w:hAnsi="仿宋" w:eastAsia="仿宋" w:cs="仿宋"/>
          <w:sz w:val="24"/>
          <w:szCs w:val="24"/>
        </w:rPr>
      </w:pPr>
    </w:p>
    <w:p w14:paraId="66D23B3F">
      <w:pPr>
        <w:pStyle w:val="2"/>
        <w:rPr>
          <w:rFonts w:ascii="仿宋" w:hAnsi="仿宋" w:eastAsia="仿宋" w:cs="仿宋"/>
          <w:sz w:val="24"/>
          <w:szCs w:val="24"/>
        </w:rPr>
      </w:pPr>
    </w:p>
    <w:p w14:paraId="235799EB">
      <w:pPr>
        <w:pStyle w:val="2"/>
        <w:rPr>
          <w:rFonts w:ascii="仿宋" w:hAnsi="仿宋" w:eastAsia="仿宋" w:cs="仿宋"/>
          <w:sz w:val="24"/>
          <w:szCs w:val="24"/>
        </w:rPr>
      </w:pPr>
    </w:p>
    <w:p w14:paraId="0A3C22BE">
      <w:pPr>
        <w:pStyle w:val="2"/>
        <w:rPr>
          <w:rFonts w:ascii="仿宋" w:hAnsi="仿宋" w:eastAsia="仿宋" w:cs="仿宋"/>
          <w:sz w:val="24"/>
          <w:szCs w:val="24"/>
        </w:rPr>
      </w:pPr>
    </w:p>
    <w:p w14:paraId="58C54027">
      <w:pPr>
        <w:pStyle w:val="2"/>
        <w:rPr>
          <w:rFonts w:ascii="仿宋" w:hAnsi="仿宋" w:eastAsia="仿宋" w:cs="仿宋"/>
          <w:sz w:val="24"/>
          <w:szCs w:val="24"/>
        </w:rPr>
      </w:pPr>
    </w:p>
    <w:p w14:paraId="1FB4396E">
      <w:pPr>
        <w:pStyle w:val="2"/>
        <w:rPr>
          <w:rFonts w:ascii="仿宋" w:hAnsi="仿宋" w:eastAsia="仿宋" w:cs="仿宋"/>
          <w:sz w:val="24"/>
          <w:szCs w:val="24"/>
        </w:rPr>
      </w:pPr>
    </w:p>
    <w:p w14:paraId="54AB6A8A">
      <w:pPr>
        <w:pStyle w:val="2"/>
        <w:rPr>
          <w:rFonts w:ascii="仿宋" w:hAnsi="仿宋" w:eastAsia="仿宋" w:cs="仿宋"/>
          <w:sz w:val="24"/>
          <w:szCs w:val="24"/>
        </w:rPr>
      </w:pPr>
    </w:p>
    <w:p w14:paraId="0C95A605">
      <w:pPr>
        <w:pStyle w:val="2"/>
        <w:rPr>
          <w:rFonts w:ascii="仿宋" w:hAnsi="仿宋" w:eastAsia="仿宋" w:cs="仿宋"/>
          <w:sz w:val="24"/>
          <w:szCs w:val="24"/>
        </w:rPr>
      </w:pPr>
    </w:p>
    <w:p w14:paraId="506594CF">
      <w:pPr>
        <w:pStyle w:val="2"/>
        <w:rPr>
          <w:rFonts w:ascii="仿宋" w:hAnsi="仿宋" w:eastAsia="仿宋" w:cs="仿宋"/>
          <w:sz w:val="24"/>
          <w:szCs w:val="24"/>
        </w:rPr>
      </w:pPr>
    </w:p>
    <w:p w14:paraId="7DC58398">
      <w:pPr>
        <w:pStyle w:val="2"/>
        <w:rPr>
          <w:rFonts w:ascii="仿宋" w:hAnsi="仿宋" w:eastAsia="仿宋" w:cs="仿宋"/>
          <w:sz w:val="24"/>
          <w:szCs w:val="24"/>
        </w:rPr>
      </w:pPr>
    </w:p>
    <w:p w14:paraId="65163F39">
      <w:pPr>
        <w:pStyle w:val="2"/>
        <w:rPr>
          <w:rFonts w:ascii="仿宋" w:hAnsi="仿宋" w:eastAsia="仿宋" w:cs="仿宋"/>
          <w:sz w:val="24"/>
          <w:szCs w:val="24"/>
        </w:rPr>
      </w:pPr>
    </w:p>
    <w:p w14:paraId="502DC66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六、投标人认为有必要提交的其他资料</w:t>
      </w:r>
    </w:p>
    <w:p w14:paraId="6832CC42">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D07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5D09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75D09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A0E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AF121">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DAF12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321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F438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04F438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E70A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9F5C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D9F5C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B6D8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086E2">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EC086E2">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BA1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A30D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E9A30D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67C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081B8">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1D081B8">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77D5">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DA54">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1B5DA54">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FE7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5FD0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095FD0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FD9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4CB54C2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68A5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312E0ED9">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A4FA">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5D4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766E5F"/>
    <w:rsid w:val="04DE22EF"/>
    <w:rsid w:val="078925D1"/>
    <w:rsid w:val="0D085104"/>
    <w:rsid w:val="121B62DC"/>
    <w:rsid w:val="131A3B1D"/>
    <w:rsid w:val="182929E8"/>
    <w:rsid w:val="1AD172D8"/>
    <w:rsid w:val="1DEA59F8"/>
    <w:rsid w:val="205B4D95"/>
    <w:rsid w:val="20C560FB"/>
    <w:rsid w:val="22887589"/>
    <w:rsid w:val="26F17114"/>
    <w:rsid w:val="34A90430"/>
    <w:rsid w:val="365F7B64"/>
    <w:rsid w:val="385C0B47"/>
    <w:rsid w:val="3D8D7E39"/>
    <w:rsid w:val="40081B38"/>
    <w:rsid w:val="43881600"/>
    <w:rsid w:val="4445400D"/>
    <w:rsid w:val="44B00A3B"/>
    <w:rsid w:val="4D7D6E2D"/>
    <w:rsid w:val="4DAA4DD9"/>
    <w:rsid w:val="52EF7BF0"/>
    <w:rsid w:val="53252A3D"/>
    <w:rsid w:val="59270DD1"/>
    <w:rsid w:val="5D2C4AC4"/>
    <w:rsid w:val="61AD6766"/>
    <w:rsid w:val="62BA2231"/>
    <w:rsid w:val="631725C7"/>
    <w:rsid w:val="63D156CC"/>
    <w:rsid w:val="689C668C"/>
    <w:rsid w:val="691D392F"/>
    <w:rsid w:val="6DA17DFD"/>
    <w:rsid w:val="707B5D4B"/>
    <w:rsid w:val="72D8479F"/>
    <w:rsid w:val="7305621D"/>
    <w:rsid w:val="73DC1959"/>
    <w:rsid w:val="74CC105E"/>
    <w:rsid w:val="76C014C1"/>
    <w:rsid w:val="76DB4AFB"/>
    <w:rsid w:val="773C3348"/>
    <w:rsid w:val="77947872"/>
    <w:rsid w:val="7AF73267"/>
    <w:rsid w:val="7CA22A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2081</Words>
  <Characters>2254</Characters>
  <TotalTime>7</TotalTime>
  <ScaleCrop>false</ScaleCrop>
  <LinksUpToDate>false</LinksUpToDate>
  <CharactersWithSpaces>3205</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2024-07-11T06:49:00Z</cp:lastPrinted>
  <dcterms:modified xsi:type="dcterms:W3CDTF">2024-07-12T08:57:19Z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FD933A2103D34388A12FD2678F4DEAD5_13</vt:lpwstr>
  </property>
</Properties>
</file>